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stTable4-Accent3"/>
        <w:tblW w:w="13860" w:type="dxa"/>
        <w:tblInd w:w="-540" w:type="dxa"/>
        <w:tblBorders>
          <w:top w:val="single" w:sz="4" w:space="0" w:color="A5A5A5" w:themeColor="accent3"/>
          <w:left w:val="single" w:sz="4" w:space="0" w:color="A5A5A5" w:themeColor="accent3" w:shadow="1" w:frame="1"/>
          <w:bottom w:val="single" w:sz="4" w:space="0" w:color="A5A5A5" w:themeColor="accent3"/>
          <w:right w:val="single" w:sz="4" w:space="0" w:color="A5A5A5" w:themeColor="accent3" w:shadow="1" w:frame="1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4"/>
        <w:gridCol w:w="1974"/>
        <w:gridCol w:w="3243"/>
        <w:gridCol w:w="1892"/>
        <w:gridCol w:w="1979"/>
        <w:gridCol w:w="3058"/>
      </w:tblGrid>
      <w:tr w:rsidR="0043093C" w:rsidRPr="0043093C" w:rsidTr="00CE2F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4" w:type="dxa"/>
          </w:tcPr>
          <w:p w:rsidR="00FB2A16" w:rsidRPr="0043093C" w:rsidRDefault="0043093C" w:rsidP="0043093C">
            <w:pPr>
              <w:rPr>
                <w:rFonts w:ascii="Arial Narrow" w:hAnsi="Arial Narrow"/>
                <w:sz w:val="20"/>
                <w:szCs w:val="20"/>
              </w:rPr>
            </w:pPr>
            <w:r w:rsidRPr="0043093C">
              <w:rPr>
                <w:rFonts w:ascii="Arial Narrow" w:hAnsi="Arial Narrow"/>
                <w:color w:val="auto"/>
                <w:sz w:val="20"/>
                <w:szCs w:val="20"/>
              </w:rPr>
              <w:t xml:space="preserve">Program/ Initiative </w:t>
            </w:r>
          </w:p>
        </w:tc>
        <w:tc>
          <w:tcPr>
            <w:tcW w:w="1974" w:type="dxa"/>
          </w:tcPr>
          <w:p w:rsidR="00FB2A16" w:rsidRPr="00991664" w:rsidRDefault="00874A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991664">
              <w:rPr>
                <w:rFonts w:ascii="Arial Narrow" w:hAnsi="Arial Narrow"/>
                <w:color w:val="auto"/>
                <w:sz w:val="16"/>
                <w:szCs w:val="16"/>
              </w:rPr>
              <w:t>Description</w:t>
            </w:r>
          </w:p>
        </w:tc>
        <w:tc>
          <w:tcPr>
            <w:tcW w:w="3243" w:type="dxa"/>
          </w:tcPr>
          <w:p w:rsidR="00FB2A16" w:rsidRPr="00991664" w:rsidRDefault="00874A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991664">
              <w:rPr>
                <w:rFonts w:ascii="Arial Narrow" w:hAnsi="Arial Narrow"/>
                <w:color w:val="auto"/>
                <w:sz w:val="16"/>
                <w:szCs w:val="16"/>
              </w:rPr>
              <w:t>Who is Eligible?</w:t>
            </w:r>
          </w:p>
        </w:tc>
        <w:tc>
          <w:tcPr>
            <w:tcW w:w="1892" w:type="dxa"/>
          </w:tcPr>
          <w:p w:rsidR="00FB2A16" w:rsidRPr="00991664" w:rsidRDefault="00056A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991664">
              <w:rPr>
                <w:rFonts w:ascii="Arial Narrow" w:hAnsi="Arial Narrow"/>
                <w:color w:val="auto"/>
                <w:sz w:val="16"/>
                <w:szCs w:val="16"/>
              </w:rPr>
              <w:t>What Support is Available?</w:t>
            </w:r>
          </w:p>
        </w:tc>
        <w:tc>
          <w:tcPr>
            <w:tcW w:w="1979" w:type="dxa"/>
          </w:tcPr>
          <w:p w:rsidR="00FB2A16" w:rsidRPr="00991664" w:rsidRDefault="004309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16"/>
                <w:szCs w:val="16"/>
              </w:rPr>
            </w:pPr>
            <w:r>
              <w:rPr>
                <w:rFonts w:ascii="Arial Narrow" w:hAnsi="Arial Narrow"/>
                <w:color w:val="auto"/>
                <w:sz w:val="16"/>
                <w:szCs w:val="16"/>
              </w:rPr>
              <w:t xml:space="preserve">Links For </w:t>
            </w:r>
            <w:r w:rsidR="00874A30" w:rsidRPr="00991664">
              <w:rPr>
                <w:rFonts w:ascii="Arial Narrow" w:hAnsi="Arial Narrow"/>
                <w:color w:val="auto"/>
                <w:sz w:val="16"/>
                <w:szCs w:val="16"/>
              </w:rPr>
              <w:t>More Information</w:t>
            </w:r>
          </w:p>
        </w:tc>
        <w:tc>
          <w:tcPr>
            <w:tcW w:w="3058" w:type="dxa"/>
          </w:tcPr>
          <w:p w:rsidR="00FB2A16" w:rsidRPr="0043093C" w:rsidRDefault="004309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43093C">
              <w:rPr>
                <w:rFonts w:ascii="Arial Narrow" w:hAnsi="Arial Narrow"/>
                <w:color w:val="auto"/>
                <w:sz w:val="16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Potential </w:t>
            </w:r>
            <w:r w:rsidR="00874A30" w:rsidRPr="0043093C">
              <w:rPr>
                <w:rFonts w:ascii="Arial Narrow" w:hAnsi="Arial Narrow"/>
                <w:color w:val="auto"/>
                <w:sz w:val="16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Challenges for Indigenous Access</w:t>
            </w:r>
          </w:p>
        </w:tc>
      </w:tr>
      <w:tr w:rsidR="0043093C" w:rsidRPr="0043093C" w:rsidTr="00CE2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0" w:type="dxa"/>
            <w:gridSpan w:val="6"/>
            <w:shd w:val="clear" w:color="auto" w:fill="9CC2E5" w:themeFill="accent1" w:themeFillTint="99"/>
          </w:tcPr>
          <w:p w:rsidR="00506EFB" w:rsidRPr="0043093C" w:rsidRDefault="00506EFB" w:rsidP="00506EFB">
            <w:pPr>
              <w:rPr>
                <w:rFonts w:ascii="Arial Narrow" w:hAnsi="Arial Narrow"/>
                <w:sz w:val="20"/>
                <w:szCs w:val="20"/>
              </w:rPr>
            </w:pPr>
            <w:r w:rsidRPr="0043093C">
              <w:rPr>
                <w:rFonts w:ascii="Arial Narrow" w:hAnsi="Arial Narrow"/>
                <w:sz w:val="20"/>
                <w:szCs w:val="20"/>
              </w:rPr>
              <w:t>INDIVIDUAL ECONOMIC SUPPORT</w:t>
            </w:r>
          </w:p>
        </w:tc>
      </w:tr>
      <w:tr w:rsidR="00CE2F6B" w:rsidRPr="0043093C" w:rsidTr="00CE2F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4" w:type="dxa"/>
          </w:tcPr>
          <w:p w:rsidR="00CE2F6B" w:rsidRDefault="00CE2F6B" w:rsidP="00CE2F6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Canadian Emergency Response Benefit (CERB)</w:t>
            </w:r>
          </w:p>
          <w:p w:rsidR="00CE2F6B" w:rsidRDefault="00CE2F6B" w:rsidP="00CE2F6B">
            <w:pPr>
              <w:rPr>
                <w:rFonts w:ascii="Arial Narrow" w:hAnsi="Arial Narrow"/>
                <w:sz w:val="16"/>
                <w:szCs w:val="16"/>
              </w:rPr>
            </w:pPr>
          </w:p>
          <w:p w:rsidR="00CE2F6B" w:rsidRDefault="00CE2F6B" w:rsidP="00CE2F6B">
            <w:pPr>
              <w:rPr>
                <w:rFonts w:ascii="Arial Narrow" w:hAnsi="Arial Narrow"/>
                <w:b w:val="0"/>
                <w:i/>
                <w:sz w:val="16"/>
                <w:szCs w:val="16"/>
              </w:rPr>
            </w:pPr>
            <w:r>
              <w:rPr>
                <w:rFonts w:ascii="Arial Narrow" w:hAnsi="Arial Narrow"/>
                <w:b w:val="0"/>
                <w:i/>
                <w:sz w:val="16"/>
                <w:szCs w:val="16"/>
              </w:rPr>
              <w:t xml:space="preserve">Canada Revenue Agency with Service Canada </w:t>
            </w:r>
          </w:p>
          <w:p w:rsidR="00CE2F6B" w:rsidRDefault="00CE2F6B" w:rsidP="00CE2F6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74" w:type="dxa"/>
          </w:tcPr>
          <w:p w:rsidR="00CE2F6B" w:rsidRPr="007F779E" w:rsidRDefault="00CE2F6B" w:rsidP="00CE2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</w:rPr>
            </w:pPr>
            <w:r w:rsidRPr="007F779E">
              <w:rPr>
                <w:rFonts w:ascii="Arial Narrow" w:hAnsi="Arial Narrow"/>
                <w:sz w:val="16"/>
                <w:szCs w:val="16"/>
              </w:rPr>
              <w:t xml:space="preserve">Taxable pay replacement </w:t>
            </w:r>
            <w:r w:rsidR="00B15EDB">
              <w:rPr>
                <w:rFonts w:ascii="Arial Narrow" w:hAnsi="Arial Narrow"/>
                <w:sz w:val="16"/>
                <w:szCs w:val="16"/>
              </w:rPr>
              <w:t xml:space="preserve">benefit </w:t>
            </w:r>
            <w:r w:rsidRPr="007F779E">
              <w:rPr>
                <w:rFonts w:ascii="Arial Narrow" w:hAnsi="Arial Narrow"/>
                <w:sz w:val="16"/>
                <w:szCs w:val="16"/>
              </w:rPr>
              <w:t xml:space="preserve">for eligible workers who have lost their income due to COVID-19.  </w:t>
            </w:r>
          </w:p>
          <w:p w:rsidR="00CE2F6B" w:rsidRPr="007F779E" w:rsidRDefault="00CE2F6B" w:rsidP="00CE2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</w:rPr>
            </w:pPr>
          </w:p>
          <w:p w:rsidR="00CE2F6B" w:rsidRPr="00BC66DA" w:rsidRDefault="00CE2F6B" w:rsidP="00CE2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</w:rPr>
            </w:pPr>
            <w:r w:rsidRPr="00BC66DA">
              <w:rPr>
                <w:rFonts w:ascii="Arial Narrow" w:hAnsi="Arial Narrow"/>
                <w:sz w:val="16"/>
                <w:szCs w:val="16"/>
              </w:rPr>
              <w:t>If you applied for EI regular or sickness benefits on March 15, 2020 or later, your claim will be automatically processed through the Canada Emergency Response Benefit.</w:t>
            </w:r>
          </w:p>
          <w:p w:rsidR="00CE2F6B" w:rsidRPr="00BC66DA" w:rsidRDefault="00CE2F6B" w:rsidP="00CE2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43" w:type="dxa"/>
          </w:tcPr>
          <w:p w:rsidR="00CE2F6B" w:rsidRPr="007F779E" w:rsidRDefault="00CE2F6B" w:rsidP="00CE2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</w:rPr>
            </w:pPr>
            <w:r w:rsidRPr="007F779E">
              <w:rPr>
                <w:rFonts w:ascii="Arial Narrow" w:hAnsi="Arial Narrow"/>
                <w:sz w:val="16"/>
                <w:szCs w:val="16"/>
              </w:rPr>
              <w:t>Workers who:</w:t>
            </w:r>
          </w:p>
          <w:p w:rsidR="00CE2F6B" w:rsidRPr="007F779E" w:rsidRDefault="00CE2F6B" w:rsidP="00CE2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</w:rPr>
            </w:pPr>
            <w:r w:rsidRPr="007F779E">
              <w:rPr>
                <w:rFonts w:ascii="Arial Narrow" w:hAnsi="Arial Narrow"/>
                <w:sz w:val="16"/>
                <w:szCs w:val="16"/>
              </w:rPr>
              <w:t xml:space="preserve">1. </w:t>
            </w:r>
            <w:r>
              <w:rPr>
                <w:rFonts w:ascii="Arial Narrow" w:hAnsi="Arial Narrow"/>
                <w:sz w:val="16"/>
                <w:szCs w:val="16"/>
              </w:rPr>
              <w:t xml:space="preserve">are </w:t>
            </w:r>
            <w:r w:rsidRPr="007F779E">
              <w:rPr>
                <w:rFonts w:ascii="Arial Narrow" w:hAnsi="Arial Narrow"/>
                <w:sz w:val="16"/>
                <w:szCs w:val="16"/>
              </w:rPr>
              <w:t>unable to work due to COVID-19 and do not have access to paid leave or other income support;</w:t>
            </w:r>
          </w:p>
          <w:p w:rsidR="00CE2F6B" w:rsidRPr="007F779E" w:rsidRDefault="00CE2F6B" w:rsidP="00CE2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</w:rPr>
            </w:pPr>
            <w:r w:rsidRPr="007F779E">
              <w:rPr>
                <w:rFonts w:ascii="Arial Narrow" w:hAnsi="Arial Narrow"/>
                <w:sz w:val="16"/>
                <w:szCs w:val="16"/>
              </w:rPr>
              <w:t xml:space="preserve">2. </w:t>
            </w:r>
            <w:r>
              <w:rPr>
                <w:rFonts w:ascii="Arial Narrow" w:hAnsi="Arial Narrow"/>
                <w:sz w:val="16"/>
                <w:szCs w:val="16"/>
              </w:rPr>
              <w:t xml:space="preserve">are </w:t>
            </w:r>
            <w:r w:rsidRPr="007F779E">
              <w:rPr>
                <w:rFonts w:ascii="Arial Narrow" w:hAnsi="Arial Narrow"/>
                <w:sz w:val="16"/>
                <w:szCs w:val="16"/>
              </w:rPr>
              <w:t>sick, quarantined or taking care of someone who is sick.</w:t>
            </w:r>
          </w:p>
          <w:p w:rsidR="00CE2F6B" w:rsidRDefault="00CE2F6B" w:rsidP="00CE2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</w:rPr>
            </w:pPr>
            <w:r w:rsidRPr="007F779E">
              <w:rPr>
                <w:rFonts w:ascii="Arial Narrow" w:hAnsi="Arial Narrow"/>
                <w:sz w:val="16"/>
                <w:szCs w:val="16"/>
              </w:rPr>
              <w:t xml:space="preserve">3. </w:t>
            </w:r>
            <w:r>
              <w:rPr>
                <w:rFonts w:ascii="Arial Narrow" w:hAnsi="Arial Narrow"/>
                <w:sz w:val="16"/>
                <w:szCs w:val="16"/>
              </w:rPr>
              <w:t xml:space="preserve">are </w:t>
            </w:r>
            <w:r w:rsidRPr="007F779E">
              <w:rPr>
                <w:rFonts w:ascii="Arial Narrow" w:hAnsi="Arial Narrow"/>
                <w:sz w:val="16"/>
                <w:szCs w:val="16"/>
              </w:rPr>
              <w:t>staying home without pay to care for children that are sick or need additional support because of daycare/school closure.</w:t>
            </w:r>
          </w:p>
          <w:p w:rsidR="00CE2F6B" w:rsidRDefault="00CE2F6B" w:rsidP="00CE2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</w:rPr>
            </w:pPr>
            <w:r w:rsidRPr="007C4AB2">
              <w:rPr>
                <w:rFonts w:ascii="Arial Narrow" w:hAnsi="Arial Narrow"/>
                <w:sz w:val="16"/>
                <w:szCs w:val="16"/>
              </w:rPr>
              <w:t xml:space="preserve">4. </w:t>
            </w:r>
            <w:r w:rsidRPr="007C4AB2">
              <w:rPr>
                <w:rFonts w:ascii="Arial Narrow" w:eastAsia="Times New Roman" w:hAnsi="Arial Narrow" w:cs="Arial"/>
                <w:color w:val="333333"/>
                <w:sz w:val="16"/>
                <w:szCs w:val="16"/>
                <w:lang w:val="en"/>
              </w:rPr>
              <w:t>still have their employment but are not being paid because there is currently not sufficient work and their employer has asked them not to come to work.</w:t>
            </w:r>
          </w:p>
          <w:p w:rsidR="00CE2F6B" w:rsidRPr="007F779E" w:rsidRDefault="00CE2F6B" w:rsidP="00CE2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5. </w:t>
            </w:r>
            <w:r w:rsidRPr="007C4AB2">
              <w:rPr>
                <w:rFonts w:ascii="Arial Narrow" w:eastAsia="Times New Roman" w:hAnsi="Arial Narrow" w:cs="Arial"/>
                <w:color w:val="333333"/>
                <w:sz w:val="16"/>
                <w:szCs w:val="16"/>
                <w:lang w:val="en"/>
              </w:rPr>
              <w:t>would not otherwise be eligible for Employment Insurance.</w:t>
            </w:r>
          </w:p>
        </w:tc>
        <w:tc>
          <w:tcPr>
            <w:tcW w:w="1892" w:type="dxa"/>
          </w:tcPr>
          <w:p w:rsidR="00CE2F6B" w:rsidRPr="007F779E" w:rsidRDefault="00CE2F6B" w:rsidP="00CE2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</w:rPr>
            </w:pPr>
            <w:r w:rsidRPr="007F779E">
              <w:rPr>
                <w:rFonts w:ascii="Arial Narrow" w:hAnsi="Arial Narrow"/>
                <w:sz w:val="16"/>
                <w:szCs w:val="16"/>
              </w:rPr>
              <w:t>Up to $2,000 per month for 4 months.</w:t>
            </w:r>
          </w:p>
        </w:tc>
        <w:tc>
          <w:tcPr>
            <w:tcW w:w="1979" w:type="dxa"/>
          </w:tcPr>
          <w:p w:rsidR="00CE2F6B" w:rsidRPr="007F779E" w:rsidRDefault="00B44F8E" w:rsidP="00CE2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</w:rPr>
            </w:pPr>
            <w:hyperlink r:id="rId8" w:history="1">
              <w:r w:rsidR="00CE2F6B" w:rsidRPr="007F779E">
                <w:rPr>
                  <w:rStyle w:val="Hyperlink"/>
                  <w:rFonts w:ascii="Arial Narrow" w:hAnsi="Arial Narrow"/>
                  <w:sz w:val="16"/>
                  <w:szCs w:val="16"/>
                </w:rPr>
                <w:t>https://www.canada.ca/en/services/benefits/ei/cerb-application.html</w:t>
              </w:r>
            </w:hyperlink>
          </w:p>
          <w:p w:rsidR="00CE2F6B" w:rsidRPr="007F779E" w:rsidRDefault="00CE2F6B" w:rsidP="00CE2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58" w:type="dxa"/>
          </w:tcPr>
          <w:p w:rsidR="00CE2F6B" w:rsidRDefault="00CE2F6B" w:rsidP="00CE2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Individuals who have not filed their 2018 tax return or do not have an active CRA account</w:t>
            </w:r>
          </w:p>
          <w:p w:rsidR="00CE2F6B" w:rsidRDefault="00CE2F6B" w:rsidP="00CE2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</w:rPr>
            </w:pPr>
          </w:p>
          <w:p w:rsidR="00CE2F6B" w:rsidRDefault="00CE2F6B" w:rsidP="00CE2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Individuals without a Social Insurance Number</w:t>
            </w:r>
          </w:p>
          <w:p w:rsidR="00CE2F6B" w:rsidRDefault="00CE2F6B" w:rsidP="00CE2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</w:rPr>
            </w:pPr>
          </w:p>
          <w:p w:rsidR="00CE2F6B" w:rsidRDefault="00CE2F6B" w:rsidP="00CE2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Individuals that do not have a bank account</w:t>
            </w:r>
          </w:p>
          <w:p w:rsidR="00CE2F6B" w:rsidRDefault="00CE2F6B" w:rsidP="00CE2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</w:rPr>
            </w:pPr>
          </w:p>
          <w:p w:rsidR="00CE2F6B" w:rsidRDefault="00CE2F6B" w:rsidP="00CE2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Individuals who</w:t>
            </w:r>
            <w:r w:rsidR="00B15EDB">
              <w:rPr>
                <w:rFonts w:ascii="Arial Narrow" w:hAnsi="Arial Narrow"/>
                <w:sz w:val="16"/>
                <w:szCs w:val="16"/>
              </w:rPr>
              <w:t xml:space="preserve"> require in-person access to a financial institution </w:t>
            </w:r>
          </w:p>
          <w:p w:rsidR="00CE2F6B" w:rsidRDefault="00CE2F6B" w:rsidP="00CE2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</w:rPr>
            </w:pPr>
          </w:p>
          <w:p w:rsidR="00CE2F6B" w:rsidRDefault="00CE2F6B" w:rsidP="00CE2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Individuals who cannot provide proof of income</w:t>
            </w:r>
          </w:p>
          <w:p w:rsidR="00CE2F6B" w:rsidRDefault="00CE2F6B" w:rsidP="00CE2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</w:rPr>
            </w:pPr>
          </w:p>
          <w:p w:rsidR="00CE2F6B" w:rsidRDefault="00CE2F6B" w:rsidP="00CE2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27D2C" w:rsidRPr="0043093C" w:rsidTr="00CE2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4" w:type="dxa"/>
          </w:tcPr>
          <w:p w:rsidR="00027D2C" w:rsidRDefault="00027D2C" w:rsidP="00027D2C">
            <w:pPr>
              <w:spacing w:before="480" w:after="173"/>
              <w:outlineLvl w:val="2"/>
              <w:rPr>
                <w:rFonts w:ascii="Arial Narrow" w:eastAsia="Times New Roman" w:hAnsi="Arial Narrow" w:cs="Arial"/>
                <w:bCs w:val="0"/>
                <w:color w:val="333333"/>
                <w:sz w:val="16"/>
                <w:szCs w:val="16"/>
                <w:lang w:val="en"/>
              </w:rPr>
            </w:pPr>
            <w:r>
              <w:rPr>
                <w:rFonts w:ascii="Arial Narrow" w:eastAsia="Times New Roman" w:hAnsi="Arial Narrow" w:cs="Arial"/>
                <w:bCs w:val="0"/>
                <w:color w:val="333333"/>
                <w:sz w:val="16"/>
                <w:szCs w:val="16"/>
                <w:lang w:val="en"/>
              </w:rPr>
              <w:t>Employment Insurance (EI)</w:t>
            </w:r>
          </w:p>
          <w:p w:rsidR="00027D2C" w:rsidRDefault="00027D2C" w:rsidP="00027D2C">
            <w:pPr>
              <w:spacing w:before="480" w:after="173"/>
              <w:outlineLvl w:val="2"/>
              <w:rPr>
                <w:rFonts w:ascii="Arial Narrow" w:eastAsia="Times New Roman" w:hAnsi="Arial Narrow" w:cs="Arial"/>
                <w:color w:val="333333"/>
                <w:sz w:val="16"/>
                <w:szCs w:val="16"/>
                <w:lang w:val="en"/>
              </w:rPr>
            </w:pPr>
            <w:r>
              <w:rPr>
                <w:rFonts w:ascii="Arial Narrow" w:hAnsi="Arial Narrow"/>
                <w:b w:val="0"/>
                <w:i/>
                <w:sz w:val="16"/>
                <w:szCs w:val="16"/>
              </w:rPr>
              <w:t>Employment and Social Development Canada with Service Canada</w:t>
            </w:r>
          </w:p>
        </w:tc>
        <w:tc>
          <w:tcPr>
            <w:tcW w:w="1974" w:type="dxa"/>
          </w:tcPr>
          <w:p w:rsidR="00027D2C" w:rsidRPr="000E1EE2" w:rsidRDefault="00027D2C" w:rsidP="00027D2C">
            <w:pPr>
              <w:spacing w:after="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333333"/>
                <w:sz w:val="16"/>
                <w:szCs w:val="16"/>
                <w:lang w:val="en"/>
              </w:rPr>
            </w:pPr>
            <w:r w:rsidRPr="007C4AB2">
              <w:rPr>
                <w:rFonts w:ascii="Arial Narrow" w:eastAsia="Times New Roman" w:hAnsi="Arial Narrow" w:cs="Arial"/>
                <w:color w:val="333333"/>
                <w:sz w:val="16"/>
                <w:szCs w:val="16"/>
                <w:lang w:val="en"/>
              </w:rPr>
              <w:t xml:space="preserve">Employment Insurance provides regular benefits to individuals who lose their jobs through no fault of their own (for example, due to shortage of work, seasonal or mass lay-offs) and are available for and able to work, but can't </w:t>
            </w:r>
            <w:hyperlink r:id="rId9" w:history="1">
              <w:r w:rsidRPr="004B765E">
                <w:rPr>
                  <w:rStyle w:val="Hyperlink"/>
                  <w:rFonts w:ascii="Arial Narrow" w:eastAsia="Times New Roman" w:hAnsi="Arial Narrow"/>
                  <w:color w:val="333333"/>
                  <w:sz w:val="16"/>
                  <w:szCs w:val="16"/>
                  <w:u w:val="none"/>
                </w:rPr>
                <w:t>find a job</w:t>
              </w:r>
            </w:hyperlink>
            <w:r>
              <w:rPr>
                <w:rStyle w:val="Hyperlink"/>
                <w:rFonts w:ascii="Arial Narrow" w:eastAsia="Times New Roman" w:hAnsi="Arial Narrow"/>
                <w:color w:val="333333"/>
                <w:sz w:val="16"/>
                <w:szCs w:val="16"/>
                <w:u w:val="none"/>
              </w:rPr>
              <w:t>.</w:t>
            </w:r>
          </w:p>
        </w:tc>
        <w:tc>
          <w:tcPr>
            <w:tcW w:w="3243" w:type="dxa"/>
          </w:tcPr>
          <w:p w:rsidR="00027D2C" w:rsidRPr="002D0C89" w:rsidRDefault="00027D2C" w:rsidP="00027D2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  <w:lang w:val="en"/>
              </w:rPr>
            </w:pPr>
            <w:r w:rsidRPr="002D0C89">
              <w:rPr>
                <w:rFonts w:ascii="Arial Narrow" w:hAnsi="Arial Narrow"/>
                <w:sz w:val="16"/>
                <w:szCs w:val="16"/>
                <w:lang w:val="en"/>
              </w:rPr>
              <w:t xml:space="preserve">You may be entitled to Employment Insurance (EI) regular benefits if you: </w:t>
            </w:r>
          </w:p>
          <w:p w:rsidR="00027D2C" w:rsidRPr="002D0C89" w:rsidRDefault="00027D2C" w:rsidP="00027D2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  <w:lang w:val="en"/>
              </w:rPr>
            </w:pPr>
            <w:r w:rsidRPr="002D0C89">
              <w:rPr>
                <w:rFonts w:ascii="Arial Narrow" w:hAnsi="Arial Narrow"/>
                <w:sz w:val="16"/>
                <w:szCs w:val="16"/>
                <w:lang w:val="en"/>
              </w:rPr>
              <w:t>- were employed in ins</w:t>
            </w:r>
            <w:r>
              <w:rPr>
                <w:rFonts w:ascii="Arial Narrow" w:hAnsi="Arial Narrow"/>
                <w:sz w:val="16"/>
                <w:szCs w:val="16"/>
                <w:lang w:val="en"/>
              </w:rPr>
              <w:t>urable employment</w:t>
            </w:r>
            <w:r w:rsidRPr="002D0C89">
              <w:rPr>
                <w:rFonts w:ascii="Arial Narrow" w:hAnsi="Arial Narrow"/>
                <w:sz w:val="16"/>
                <w:szCs w:val="16"/>
                <w:lang w:val="en"/>
              </w:rPr>
              <w:t>;</w:t>
            </w:r>
          </w:p>
          <w:p w:rsidR="00027D2C" w:rsidRPr="002D0C89" w:rsidRDefault="00027D2C" w:rsidP="00027D2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  <w:lang w:val="en"/>
              </w:rPr>
            </w:pPr>
            <w:r w:rsidRPr="002D0C89">
              <w:rPr>
                <w:rFonts w:ascii="Arial Narrow" w:hAnsi="Arial Narrow"/>
                <w:sz w:val="16"/>
                <w:szCs w:val="16"/>
                <w:lang w:val="en"/>
              </w:rPr>
              <w:t>- lost your job through no fault of your own;</w:t>
            </w:r>
          </w:p>
          <w:p w:rsidR="00027D2C" w:rsidRPr="002D0C89" w:rsidRDefault="00027D2C" w:rsidP="00027D2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  <w:lang w:val="en"/>
              </w:rPr>
            </w:pPr>
            <w:r w:rsidRPr="002D0C89">
              <w:rPr>
                <w:rFonts w:ascii="Arial Narrow" w:hAnsi="Arial Narrow"/>
                <w:sz w:val="16"/>
                <w:szCs w:val="16"/>
                <w:lang w:val="en"/>
              </w:rPr>
              <w:t>- have been without work and without pay for at least seven consecutive days in the last 52 weeks;</w:t>
            </w:r>
          </w:p>
          <w:p w:rsidR="00027D2C" w:rsidRPr="002D0C89" w:rsidRDefault="00027D2C" w:rsidP="00027D2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  <w:lang w:val="en"/>
              </w:rPr>
            </w:pPr>
            <w:r w:rsidRPr="002D0C89">
              <w:rPr>
                <w:rFonts w:ascii="Arial Narrow" w:hAnsi="Arial Narrow"/>
                <w:sz w:val="16"/>
                <w:szCs w:val="16"/>
                <w:lang w:val="en"/>
              </w:rPr>
              <w:t>- have worked for the required number of insurable employment hours in the last 52 weeks or since the start of your last EI claim, whichever is shorter;</w:t>
            </w:r>
          </w:p>
          <w:p w:rsidR="00027D2C" w:rsidRPr="002D0C89" w:rsidRDefault="00027D2C" w:rsidP="00027D2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  <w:lang w:val="en"/>
              </w:rPr>
            </w:pPr>
            <w:r w:rsidRPr="002D0C89">
              <w:rPr>
                <w:rFonts w:ascii="Arial Narrow" w:hAnsi="Arial Narrow"/>
                <w:sz w:val="16"/>
                <w:szCs w:val="16"/>
                <w:lang w:val="en"/>
              </w:rPr>
              <w:t>- are ready, willing and capable of working;</w:t>
            </w:r>
            <w:r>
              <w:rPr>
                <w:rFonts w:ascii="Arial Narrow" w:hAnsi="Arial Narrow"/>
                <w:sz w:val="16"/>
                <w:szCs w:val="16"/>
                <w:lang w:val="en"/>
              </w:rPr>
              <w:t xml:space="preserve"> and</w:t>
            </w:r>
          </w:p>
          <w:p w:rsidR="00027D2C" w:rsidRPr="002D0C89" w:rsidRDefault="00027D2C" w:rsidP="00027D2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  <w:lang w:val="en"/>
              </w:rPr>
            </w:pPr>
            <w:r w:rsidRPr="002D0C89">
              <w:rPr>
                <w:rFonts w:ascii="Arial Narrow" w:hAnsi="Arial Narrow"/>
                <w:sz w:val="16"/>
                <w:szCs w:val="16"/>
                <w:lang w:val="en"/>
              </w:rPr>
              <w:t>- are actively looking for work (you must keep a written record of employers you contact, including when you contacted them).</w:t>
            </w:r>
          </w:p>
        </w:tc>
        <w:tc>
          <w:tcPr>
            <w:tcW w:w="1892" w:type="dxa"/>
          </w:tcPr>
          <w:p w:rsidR="00027D2C" w:rsidRPr="002D0C89" w:rsidRDefault="00027D2C" w:rsidP="00027D2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  <w:lang w:val="en"/>
              </w:rPr>
            </w:pPr>
            <w:r>
              <w:rPr>
                <w:rFonts w:ascii="Arial Narrow" w:hAnsi="Arial Narrow"/>
                <w:sz w:val="16"/>
                <w:szCs w:val="16"/>
                <w:lang w:val="en"/>
              </w:rPr>
              <w:t>Support is determined on a case-by-case basis.</w:t>
            </w:r>
          </w:p>
        </w:tc>
        <w:tc>
          <w:tcPr>
            <w:tcW w:w="1979" w:type="dxa"/>
          </w:tcPr>
          <w:p w:rsidR="00027D2C" w:rsidRPr="00137308" w:rsidRDefault="00B44F8E" w:rsidP="00027D2C">
            <w:pPr>
              <w:spacing w:after="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333333"/>
                <w:sz w:val="16"/>
                <w:szCs w:val="16"/>
                <w:lang w:val="en"/>
              </w:rPr>
            </w:pPr>
            <w:hyperlink r:id="rId10" w:history="1">
              <w:r w:rsidR="00027D2C" w:rsidRPr="00137308">
                <w:rPr>
                  <w:rStyle w:val="Hyperlink"/>
                  <w:rFonts w:ascii="Arial Narrow" w:eastAsia="Times New Roman" w:hAnsi="Arial Narrow" w:cs="Arial"/>
                  <w:sz w:val="16"/>
                  <w:szCs w:val="16"/>
                  <w:lang w:val="en"/>
                </w:rPr>
                <w:t>https://www.canada.ca/en/services/benefits/ei/ei-regular-benefit.html</w:t>
              </w:r>
            </w:hyperlink>
          </w:p>
        </w:tc>
        <w:tc>
          <w:tcPr>
            <w:tcW w:w="3058" w:type="dxa"/>
          </w:tcPr>
          <w:p w:rsidR="00027D2C" w:rsidRDefault="00027D2C" w:rsidP="00027D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Individuals who do not pay into Employment Insurance</w:t>
            </w:r>
          </w:p>
          <w:p w:rsidR="00027D2C" w:rsidRDefault="00027D2C" w:rsidP="00027D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</w:rPr>
            </w:pPr>
          </w:p>
          <w:p w:rsidR="00027D2C" w:rsidRDefault="00027D2C" w:rsidP="00027D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Individuals without a Social Insurance Number</w:t>
            </w:r>
          </w:p>
          <w:p w:rsidR="00027D2C" w:rsidRDefault="00027D2C" w:rsidP="00027D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</w:rPr>
            </w:pPr>
          </w:p>
          <w:p w:rsidR="00027D2C" w:rsidRDefault="00027D2C" w:rsidP="00027D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Individuals that do not have a bank account</w:t>
            </w:r>
          </w:p>
          <w:p w:rsidR="00027D2C" w:rsidRDefault="00027D2C" w:rsidP="00027D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</w:rPr>
            </w:pPr>
          </w:p>
          <w:p w:rsidR="00027D2C" w:rsidRDefault="00027D2C" w:rsidP="00027D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Individuals who require in-person access to a financial institution </w:t>
            </w:r>
          </w:p>
          <w:p w:rsidR="00027D2C" w:rsidRDefault="00027D2C" w:rsidP="00027D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</w:rPr>
            </w:pPr>
          </w:p>
          <w:p w:rsidR="00027D2C" w:rsidRDefault="00027D2C" w:rsidP="00027D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27D2C" w:rsidRPr="0043093C" w:rsidTr="00CE2F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4" w:type="dxa"/>
          </w:tcPr>
          <w:p w:rsidR="00027D2C" w:rsidRDefault="00027D2C" w:rsidP="00027D2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Canada Child Benefit (CCB)</w:t>
            </w:r>
          </w:p>
          <w:p w:rsidR="00027D2C" w:rsidRDefault="00027D2C" w:rsidP="00027D2C">
            <w:pPr>
              <w:rPr>
                <w:rFonts w:ascii="Arial Narrow" w:hAnsi="Arial Narrow"/>
                <w:sz w:val="16"/>
                <w:szCs w:val="16"/>
              </w:rPr>
            </w:pPr>
          </w:p>
          <w:p w:rsidR="00027D2C" w:rsidRDefault="00027D2C" w:rsidP="00027D2C">
            <w:pPr>
              <w:rPr>
                <w:rFonts w:ascii="Arial Narrow" w:hAnsi="Arial Narrow"/>
                <w:b w:val="0"/>
                <w:i/>
                <w:sz w:val="16"/>
                <w:szCs w:val="16"/>
              </w:rPr>
            </w:pPr>
            <w:r>
              <w:rPr>
                <w:rFonts w:ascii="Arial Narrow" w:hAnsi="Arial Narrow"/>
                <w:b w:val="0"/>
                <w:i/>
                <w:sz w:val="16"/>
                <w:szCs w:val="16"/>
              </w:rPr>
              <w:t>Canada Revenue Agency with Employment and Social Development Canada</w:t>
            </w:r>
          </w:p>
        </w:tc>
        <w:tc>
          <w:tcPr>
            <w:tcW w:w="1974" w:type="dxa"/>
          </w:tcPr>
          <w:p w:rsidR="00027D2C" w:rsidRPr="007C4AB2" w:rsidRDefault="00027D2C" w:rsidP="00027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</w:rPr>
            </w:pPr>
            <w:r w:rsidRPr="007C4AB2">
              <w:rPr>
                <w:rFonts w:ascii="Arial Narrow" w:hAnsi="Arial Narrow"/>
                <w:sz w:val="16"/>
                <w:szCs w:val="16"/>
              </w:rPr>
              <w:t>One-time enhancement to support of the exis</w:t>
            </w:r>
            <w:r w:rsidR="00BD2E97">
              <w:rPr>
                <w:rFonts w:ascii="Arial Narrow" w:hAnsi="Arial Narrow"/>
                <w:sz w:val="16"/>
                <w:szCs w:val="16"/>
              </w:rPr>
              <w:t>ting Canada Child Benefit (CCB).</w:t>
            </w:r>
          </w:p>
        </w:tc>
        <w:tc>
          <w:tcPr>
            <w:tcW w:w="3243" w:type="dxa"/>
          </w:tcPr>
          <w:p w:rsidR="00027D2C" w:rsidRPr="005C5CF4" w:rsidRDefault="00027D2C" w:rsidP="00027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</w:rPr>
            </w:pPr>
            <w:r w:rsidRPr="005C5CF4">
              <w:rPr>
                <w:rFonts w:ascii="Arial Narrow" w:hAnsi="Arial Narrow"/>
                <w:sz w:val="16"/>
                <w:szCs w:val="16"/>
              </w:rPr>
              <w:t xml:space="preserve">All primary caregivers of children under 18 years of age. </w:t>
            </w:r>
            <w:r>
              <w:rPr>
                <w:rFonts w:ascii="Arial Narrow" w:hAnsi="Arial Narrow"/>
                <w:sz w:val="16"/>
                <w:szCs w:val="16"/>
              </w:rPr>
              <w:t>If you already receive this benefit there will be no need to apply.  To apply, click on the link for more information or call 1-800-387-1193.</w:t>
            </w:r>
          </w:p>
        </w:tc>
        <w:tc>
          <w:tcPr>
            <w:tcW w:w="1892" w:type="dxa"/>
          </w:tcPr>
          <w:p w:rsidR="00027D2C" w:rsidRPr="007C4AB2" w:rsidRDefault="00027D2C" w:rsidP="00027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</w:rPr>
            </w:pPr>
            <w:r w:rsidRPr="007C4AB2">
              <w:rPr>
                <w:rFonts w:ascii="Arial Narrow" w:hAnsi="Arial Narrow"/>
                <w:sz w:val="16"/>
                <w:szCs w:val="16"/>
              </w:rPr>
              <w:t xml:space="preserve">An additional </w:t>
            </w:r>
            <w:r>
              <w:rPr>
                <w:rFonts w:ascii="Arial Narrow" w:hAnsi="Arial Narrow"/>
                <w:sz w:val="16"/>
                <w:szCs w:val="16"/>
              </w:rPr>
              <w:t xml:space="preserve">one-time payment of </w:t>
            </w:r>
            <w:r w:rsidRPr="007C4AB2">
              <w:rPr>
                <w:rFonts w:ascii="Arial Narrow" w:hAnsi="Arial Narrow"/>
                <w:sz w:val="16"/>
                <w:szCs w:val="16"/>
              </w:rPr>
              <w:t>$300 per child will be added to May 2020 payments</w:t>
            </w:r>
            <w:r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1979" w:type="dxa"/>
          </w:tcPr>
          <w:p w:rsidR="00027D2C" w:rsidRPr="007C4AB2" w:rsidRDefault="00B44F8E" w:rsidP="00027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</w:rPr>
            </w:pPr>
            <w:hyperlink r:id="rId11" w:history="1">
              <w:r w:rsidR="00027D2C" w:rsidRPr="007C4AB2">
                <w:rPr>
                  <w:rStyle w:val="Hyperlink"/>
                  <w:rFonts w:ascii="Arial Narrow" w:hAnsi="Arial Narrow"/>
                  <w:sz w:val="16"/>
                  <w:szCs w:val="16"/>
                </w:rPr>
                <w:t>https://www.canada.ca/en/revenue-agency/services/child-family-benefits/canada-child-benefit-overview/canada-child-benefit-apply.html</w:t>
              </w:r>
            </w:hyperlink>
          </w:p>
          <w:p w:rsidR="00027D2C" w:rsidRPr="007C4AB2" w:rsidRDefault="00027D2C" w:rsidP="00027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58" w:type="dxa"/>
          </w:tcPr>
          <w:p w:rsidR="00027D2C" w:rsidRDefault="00027D2C" w:rsidP="00027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Individuals who are not registered for the CCB</w:t>
            </w:r>
          </w:p>
          <w:p w:rsidR="00027D2C" w:rsidRDefault="00027D2C" w:rsidP="00027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</w:rPr>
            </w:pPr>
          </w:p>
          <w:p w:rsidR="00027D2C" w:rsidRDefault="00027D2C" w:rsidP="00027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Individuals who do not have up-to-date information with CRA.</w:t>
            </w:r>
          </w:p>
          <w:p w:rsidR="00027D2C" w:rsidRDefault="00027D2C" w:rsidP="00027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</w:rPr>
            </w:pPr>
          </w:p>
          <w:p w:rsidR="00027D2C" w:rsidRDefault="00027D2C" w:rsidP="00027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Individuals without a Social Insurance Number</w:t>
            </w:r>
          </w:p>
          <w:p w:rsidR="00027D2C" w:rsidRDefault="00027D2C" w:rsidP="00027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</w:rPr>
            </w:pPr>
          </w:p>
          <w:p w:rsidR="00027D2C" w:rsidRDefault="00027D2C" w:rsidP="00027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Individuals that do not have a bank account</w:t>
            </w:r>
          </w:p>
          <w:p w:rsidR="00027D2C" w:rsidRDefault="00027D2C" w:rsidP="00027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</w:rPr>
            </w:pPr>
          </w:p>
          <w:p w:rsidR="00027D2C" w:rsidRDefault="00027D2C" w:rsidP="00027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Individuals who require in-person access to a financial institution </w:t>
            </w:r>
          </w:p>
          <w:p w:rsidR="00027D2C" w:rsidRDefault="00027D2C" w:rsidP="00027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27D2C" w:rsidRPr="0043093C" w:rsidTr="00CE2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4" w:type="dxa"/>
          </w:tcPr>
          <w:p w:rsidR="00027D2C" w:rsidRDefault="00027D2C" w:rsidP="00027D2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GST Payment – Additional COVID-19</w:t>
            </w:r>
          </w:p>
          <w:p w:rsidR="00027D2C" w:rsidRDefault="00027D2C" w:rsidP="00027D2C">
            <w:pPr>
              <w:rPr>
                <w:rFonts w:ascii="Arial Narrow" w:hAnsi="Arial Narrow"/>
                <w:sz w:val="16"/>
                <w:szCs w:val="16"/>
              </w:rPr>
            </w:pPr>
          </w:p>
          <w:p w:rsidR="00027D2C" w:rsidRDefault="00027D2C" w:rsidP="00027D2C">
            <w:pPr>
              <w:rPr>
                <w:rFonts w:ascii="Arial Narrow" w:hAnsi="Arial Narrow"/>
                <w:sz w:val="16"/>
                <w:szCs w:val="16"/>
              </w:rPr>
            </w:pPr>
          </w:p>
          <w:p w:rsidR="00027D2C" w:rsidRDefault="00027D2C" w:rsidP="00027D2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 w:val="0"/>
                <w:i/>
                <w:sz w:val="16"/>
                <w:szCs w:val="16"/>
              </w:rPr>
              <w:t>Canada Revenue Agency</w:t>
            </w:r>
          </w:p>
        </w:tc>
        <w:tc>
          <w:tcPr>
            <w:tcW w:w="1974" w:type="dxa"/>
          </w:tcPr>
          <w:p w:rsidR="00027D2C" w:rsidRPr="005C5CF4" w:rsidRDefault="00027D2C" w:rsidP="00027D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</w:rPr>
            </w:pPr>
            <w:r w:rsidRPr="005C5CF4">
              <w:rPr>
                <w:rFonts w:ascii="Arial Narrow" w:hAnsi="Arial Narrow" w:cs="Arial"/>
                <w:color w:val="333333"/>
                <w:sz w:val="16"/>
                <w:szCs w:val="16"/>
                <w:lang w:val="en"/>
              </w:rPr>
              <w:t xml:space="preserve">To assist individuals and families with low and modest incomes offset all or part of the GST or HST that they pay. </w:t>
            </w:r>
          </w:p>
        </w:tc>
        <w:tc>
          <w:tcPr>
            <w:tcW w:w="3243" w:type="dxa"/>
          </w:tcPr>
          <w:p w:rsidR="00027D2C" w:rsidRPr="002D0C89" w:rsidRDefault="00027D2C" w:rsidP="00027D2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  <w:lang w:val="en"/>
              </w:rPr>
            </w:pPr>
            <w:r>
              <w:rPr>
                <w:rFonts w:ascii="Arial Narrow" w:hAnsi="Arial Narrow"/>
                <w:sz w:val="16"/>
                <w:szCs w:val="16"/>
                <w:lang w:val="en"/>
              </w:rPr>
              <w:t>A</w:t>
            </w:r>
            <w:r w:rsidRPr="002D0C89">
              <w:rPr>
                <w:rFonts w:ascii="Arial Narrow" w:hAnsi="Arial Narrow"/>
                <w:sz w:val="16"/>
                <w:szCs w:val="16"/>
                <w:lang w:val="en"/>
              </w:rPr>
              <w:t xml:space="preserve"> Canadian resident for income tax purposes the month before and at the beginning of the month. </w:t>
            </w:r>
            <w:r>
              <w:rPr>
                <w:rFonts w:ascii="Arial Narrow" w:hAnsi="Arial Narrow"/>
                <w:sz w:val="16"/>
                <w:szCs w:val="16"/>
                <w:lang w:val="en"/>
              </w:rPr>
              <w:t xml:space="preserve"> The individual must make a low/modest income (please see website for further details) and</w:t>
            </w:r>
            <w:r w:rsidRPr="002D0C89">
              <w:rPr>
                <w:rFonts w:ascii="Arial Narrow" w:hAnsi="Arial Narrow"/>
                <w:sz w:val="16"/>
                <w:szCs w:val="16"/>
                <w:lang w:val="en"/>
              </w:rPr>
              <w:t xml:space="preserve"> also need to meet </w:t>
            </w:r>
            <w:r w:rsidRPr="002D0C89">
              <w:rPr>
                <w:rFonts w:ascii="Arial Narrow" w:hAnsi="Arial Narrow"/>
                <w:b/>
                <w:bCs/>
                <w:sz w:val="16"/>
                <w:szCs w:val="16"/>
                <w:lang w:val="en"/>
              </w:rPr>
              <w:t>one</w:t>
            </w:r>
            <w:r w:rsidRPr="002D0C89">
              <w:rPr>
                <w:rFonts w:ascii="Arial Narrow" w:hAnsi="Arial Narrow"/>
                <w:sz w:val="16"/>
                <w:szCs w:val="16"/>
                <w:lang w:val="en"/>
              </w:rPr>
              <w:t xml:space="preserve"> of the following criteria</w:t>
            </w:r>
            <w:r>
              <w:rPr>
                <w:rFonts w:ascii="Arial Narrow" w:hAnsi="Arial Narrow"/>
                <w:sz w:val="16"/>
                <w:szCs w:val="16"/>
                <w:lang w:val="en"/>
              </w:rPr>
              <w:t xml:space="preserve"> you</w:t>
            </w:r>
            <w:r w:rsidRPr="002D0C89">
              <w:rPr>
                <w:rFonts w:ascii="Arial Narrow" w:hAnsi="Arial Narrow"/>
                <w:sz w:val="16"/>
                <w:szCs w:val="16"/>
                <w:lang w:val="en"/>
              </w:rPr>
              <w:t>:</w:t>
            </w:r>
          </w:p>
          <w:p w:rsidR="00027D2C" w:rsidRPr="002D0C89" w:rsidRDefault="00027D2C" w:rsidP="00027D2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  <w:lang w:val="en"/>
              </w:rPr>
            </w:pPr>
            <w:r w:rsidRPr="002D0C89">
              <w:rPr>
                <w:rFonts w:ascii="Arial Narrow" w:hAnsi="Arial Narrow"/>
                <w:sz w:val="16"/>
                <w:szCs w:val="16"/>
                <w:lang w:val="en"/>
              </w:rPr>
              <w:t xml:space="preserve">- </w:t>
            </w:r>
            <w:r>
              <w:rPr>
                <w:rFonts w:ascii="Arial Narrow" w:hAnsi="Arial Narrow"/>
                <w:sz w:val="16"/>
                <w:szCs w:val="16"/>
                <w:lang w:val="en"/>
              </w:rPr>
              <w:t xml:space="preserve">are at </w:t>
            </w:r>
            <w:r w:rsidRPr="002D0C89">
              <w:rPr>
                <w:rFonts w:ascii="Arial Narrow" w:hAnsi="Arial Narrow"/>
                <w:sz w:val="16"/>
                <w:szCs w:val="16"/>
                <w:lang w:val="en"/>
              </w:rPr>
              <w:t>least 19 years old</w:t>
            </w:r>
          </w:p>
          <w:p w:rsidR="00027D2C" w:rsidRPr="002D0C89" w:rsidRDefault="00027D2C" w:rsidP="00027D2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  <w:lang w:val="en"/>
              </w:rPr>
            </w:pPr>
            <w:r w:rsidRPr="002D0C89">
              <w:rPr>
                <w:rFonts w:ascii="Arial Narrow" w:hAnsi="Arial Narrow"/>
                <w:sz w:val="16"/>
                <w:szCs w:val="16"/>
                <w:lang w:val="en"/>
              </w:rPr>
              <w:t>- have (or had) a spouse or common-law partner</w:t>
            </w:r>
          </w:p>
          <w:p w:rsidR="00027D2C" w:rsidRDefault="00027D2C" w:rsidP="00027D2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  <w:lang w:val="en"/>
              </w:rPr>
            </w:pPr>
            <w:r w:rsidRPr="002D0C89">
              <w:rPr>
                <w:rFonts w:ascii="Arial Narrow" w:hAnsi="Arial Narrow"/>
                <w:sz w:val="16"/>
                <w:szCs w:val="16"/>
                <w:lang w:val="en"/>
              </w:rPr>
              <w:t xml:space="preserve">- are (or were) a parent </w:t>
            </w:r>
            <w:r>
              <w:rPr>
                <w:rFonts w:ascii="Arial Narrow" w:hAnsi="Arial Narrow"/>
                <w:sz w:val="16"/>
                <w:szCs w:val="16"/>
                <w:lang w:val="en"/>
              </w:rPr>
              <w:t>&amp; live</w:t>
            </w:r>
            <w:r w:rsidRPr="002D0C89">
              <w:rPr>
                <w:rFonts w:ascii="Arial Narrow" w:hAnsi="Arial Narrow"/>
                <w:sz w:val="16"/>
                <w:szCs w:val="16"/>
                <w:lang w:val="en"/>
              </w:rPr>
              <w:t xml:space="preserve"> with your child</w:t>
            </w:r>
          </w:p>
          <w:p w:rsidR="00027D2C" w:rsidRPr="002D0C89" w:rsidRDefault="00027D2C" w:rsidP="00027D2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  <w:lang w:val="en"/>
              </w:rPr>
            </w:pPr>
            <w:r>
              <w:rPr>
                <w:rFonts w:ascii="Arial Narrow" w:hAnsi="Arial Narrow"/>
                <w:sz w:val="16"/>
                <w:szCs w:val="16"/>
                <w:lang w:val="en"/>
              </w:rPr>
              <w:t>Eligibility is confirmed when income taxes are filed.</w:t>
            </w:r>
          </w:p>
        </w:tc>
        <w:tc>
          <w:tcPr>
            <w:tcW w:w="1892" w:type="dxa"/>
          </w:tcPr>
          <w:p w:rsidR="00027D2C" w:rsidRPr="002D0C89" w:rsidRDefault="00027D2C" w:rsidP="00027D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Arial"/>
                <w:color w:val="333333"/>
                <w:sz w:val="16"/>
                <w:szCs w:val="16"/>
                <w:lang w:val="en"/>
              </w:rPr>
              <w:t>A</w:t>
            </w:r>
            <w:r w:rsidRPr="002D0C89">
              <w:rPr>
                <w:rFonts w:ascii="Arial Narrow" w:hAnsi="Arial Narrow" w:cs="Arial"/>
                <w:color w:val="333333"/>
                <w:sz w:val="16"/>
                <w:szCs w:val="16"/>
                <w:lang w:val="en"/>
              </w:rPr>
              <w:t xml:space="preserve">n </w:t>
            </w:r>
            <w:r>
              <w:rPr>
                <w:rFonts w:ascii="Arial Narrow" w:hAnsi="Arial Narrow" w:cs="Arial"/>
                <w:color w:val="333333"/>
                <w:sz w:val="16"/>
                <w:szCs w:val="16"/>
                <w:lang w:val="en"/>
              </w:rPr>
              <w:t>additional</w:t>
            </w:r>
            <w:r w:rsidRPr="002D0C89">
              <w:rPr>
                <w:rFonts w:ascii="Arial Narrow" w:hAnsi="Arial Narrow" w:cs="Arial"/>
                <w:color w:val="333333"/>
                <w:sz w:val="16"/>
                <w:szCs w:val="16"/>
                <w:lang w:val="en"/>
              </w:rPr>
              <w:t xml:space="preserve"> payment</w:t>
            </w:r>
            <w:r>
              <w:rPr>
                <w:rFonts w:ascii="Arial Narrow" w:hAnsi="Arial Narrow" w:cs="Arial"/>
                <w:color w:val="333333"/>
                <w:sz w:val="16"/>
                <w:szCs w:val="16"/>
                <w:lang w:val="en"/>
              </w:rPr>
              <w:t xml:space="preserve"> will be provided April 9, 2020</w:t>
            </w:r>
            <w:r w:rsidRPr="002D0C89">
              <w:rPr>
                <w:rFonts w:ascii="Arial Narrow" w:hAnsi="Arial Narrow" w:cs="Arial"/>
                <w:color w:val="333333"/>
                <w:sz w:val="16"/>
                <w:szCs w:val="16"/>
                <w:lang w:val="en"/>
              </w:rPr>
              <w:t xml:space="preserve"> automatically if you normally receive the GST/HST credit and have filed a 2018 tax return. </w:t>
            </w:r>
          </w:p>
        </w:tc>
        <w:tc>
          <w:tcPr>
            <w:tcW w:w="1979" w:type="dxa"/>
          </w:tcPr>
          <w:p w:rsidR="00027D2C" w:rsidRDefault="00B44F8E" w:rsidP="00027D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</w:rPr>
            </w:pPr>
            <w:hyperlink r:id="rId12" w:history="1">
              <w:r w:rsidR="00027D2C" w:rsidRPr="00D46F0B">
                <w:rPr>
                  <w:rStyle w:val="Hyperlink"/>
                  <w:rFonts w:ascii="Arial Narrow" w:hAnsi="Arial Narrow"/>
                  <w:sz w:val="16"/>
                  <w:szCs w:val="16"/>
                </w:rPr>
                <w:t>https://www.canada.ca/en/revenue-agency/services/child-family-benefits/covid-19-gsthstc-increase.html</w:t>
              </w:r>
            </w:hyperlink>
          </w:p>
          <w:p w:rsidR="00027D2C" w:rsidRPr="007C4AB2" w:rsidRDefault="00027D2C" w:rsidP="00027D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58" w:type="dxa"/>
          </w:tcPr>
          <w:p w:rsidR="00027D2C" w:rsidRDefault="00027D2C" w:rsidP="00027D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Individuals who have not filed their 2018 tax return or do not have an active CRA account </w:t>
            </w:r>
          </w:p>
          <w:p w:rsidR="00027D2C" w:rsidRDefault="00027D2C" w:rsidP="00027D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</w:rPr>
            </w:pPr>
          </w:p>
          <w:p w:rsidR="00027D2C" w:rsidRDefault="00027D2C" w:rsidP="00027D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Individuals without a Social Insurance Number</w:t>
            </w:r>
          </w:p>
          <w:p w:rsidR="00027D2C" w:rsidRDefault="00027D2C" w:rsidP="00027D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</w:rPr>
            </w:pPr>
          </w:p>
          <w:p w:rsidR="00027D2C" w:rsidRDefault="00027D2C" w:rsidP="00027D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Individuals that do not have a bank account</w:t>
            </w:r>
          </w:p>
          <w:p w:rsidR="00027D2C" w:rsidRDefault="00027D2C" w:rsidP="00027D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</w:rPr>
            </w:pPr>
          </w:p>
          <w:p w:rsidR="00027D2C" w:rsidRDefault="00027D2C" w:rsidP="00027D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Individuals who require in-person access to a financial institution </w:t>
            </w:r>
          </w:p>
        </w:tc>
      </w:tr>
      <w:tr w:rsidR="00BD2E97" w:rsidRPr="0043093C" w:rsidTr="00A25D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0" w:type="dxa"/>
            <w:gridSpan w:val="6"/>
            <w:shd w:val="clear" w:color="auto" w:fill="9CC2E5" w:themeFill="accent1" w:themeFillTint="99"/>
          </w:tcPr>
          <w:p w:rsidR="00BD2E97" w:rsidRPr="0043093C" w:rsidRDefault="00BD2E97" w:rsidP="00A25D84">
            <w:pPr>
              <w:rPr>
                <w:rFonts w:ascii="Arial Narrow" w:hAnsi="Arial Narrow"/>
                <w:sz w:val="20"/>
                <w:szCs w:val="20"/>
              </w:rPr>
            </w:pPr>
            <w:r w:rsidRPr="0043093C">
              <w:rPr>
                <w:rFonts w:ascii="Arial Narrow" w:hAnsi="Arial Narrow"/>
                <w:sz w:val="20"/>
                <w:szCs w:val="20"/>
              </w:rPr>
              <w:lastRenderedPageBreak/>
              <w:t>INDIVIDUAL ECONOMIC SUPPORT</w:t>
            </w:r>
            <w:r>
              <w:rPr>
                <w:rFonts w:ascii="Arial Narrow" w:hAnsi="Arial Narrow"/>
                <w:sz w:val="20"/>
                <w:szCs w:val="20"/>
              </w:rPr>
              <w:t xml:space="preserve"> (continued)</w:t>
            </w:r>
          </w:p>
        </w:tc>
      </w:tr>
      <w:tr w:rsidR="00027D2C" w:rsidRPr="0043093C" w:rsidTr="00CE2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4" w:type="dxa"/>
          </w:tcPr>
          <w:p w:rsidR="00027D2C" w:rsidRDefault="00027D2C" w:rsidP="00027D2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Income Tax Deadline Extension</w:t>
            </w:r>
          </w:p>
          <w:p w:rsidR="00027D2C" w:rsidRDefault="00027D2C" w:rsidP="00027D2C">
            <w:pPr>
              <w:rPr>
                <w:rFonts w:ascii="Arial Narrow" w:hAnsi="Arial Narrow"/>
                <w:sz w:val="16"/>
                <w:szCs w:val="16"/>
              </w:rPr>
            </w:pPr>
          </w:p>
          <w:p w:rsidR="00027D2C" w:rsidRDefault="00027D2C" w:rsidP="00027D2C">
            <w:pPr>
              <w:rPr>
                <w:rFonts w:ascii="Arial Narrow" w:hAnsi="Arial Narrow"/>
                <w:sz w:val="16"/>
                <w:szCs w:val="16"/>
              </w:rPr>
            </w:pPr>
          </w:p>
          <w:p w:rsidR="00027D2C" w:rsidRDefault="00027D2C" w:rsidP="00027D2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 w:val="0"/>
                <w:i/>
                <w:sz w:val="16"/>
                <w:szCs w:val="16"/>
              </w:rPr>
              <w:t>Canada Revenue Agency</w:t>
            </w:r>
          </w:p>
        </w:tc>
        <w:tc>
          <w:tcPr>
            <w:tcW w:w="1974" w:type="dxa"/>
          </w:tcPr>
          <w:p w:rsidR="00027D2C" w:rsidRPr="007C4AB2" w:rsidRDefault="00027D2C" w:rsidP="00027D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Segoe UI"/>
                <w:color w:val="201F1E"/>
                <w:sz w:val="16"/>
                <w:szCs w:val="16"/>
                <w:lang w:val="en"/>
              </w:rPr>
            </w:pPr>
            <w:r>
              <w:rPr>
                <w:rFonts w:ascii="Arial Narrow" w:hAnsi="Arial Narrow" w:cs="Segoe UI"/>
                <w:color w:val="201F1E"/>
                <w:sz w:val="16"/>
                <w:szCs w:val="16"/>
                <w:lang w:val="en"/>
              </w:rPr>
              <w:t>To allow filers additional time to file their taxes for 2019.</w:t>
            </w:r>
          </w:p>
        </w:tc>
        <w:tc>
          <w:tcPr>
            <w:tcW w:w="3243" w:type="dxa"/>
          </w:tcPr>
          <w:p w:rsidR="00027D2C" w:rsidRPr="005C5CF4" w:rsidRDefault="00027D2C" w:rsidP="00027D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All are eligible who are expected to file income tax.  The </w:t>
            </w:r>
          </w:p>
        </w:tc>
        <w:tc>
          <w:tcPr>
            <w:tcW w:w="1892" w:type="dxa"/>
          </w:tcPr>
          <w:p w:rsidR="00027D2C" w:rsidRPr="007C4AB2" w:rsidRDefault="00027D2C" w:rsidP="00027D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Segoe UI"/>
                <w:color w:val="201F1E"/>
                <w:sz w:val="16"/>
                <w:szCs w:val="16"/>
                <w:lang w:val="en"/>
              </w:rPr>
            </w:pPr>
            <w:r>
              <w:rPr>
                <w:rFonts w:ascii="Arial Narrow" w:hAnsi="Arial Narrow" w:cs="Segoe UI"/>
                <w:color w:val="201F1E"/>
                <w:sz w:val="16"/>
                <w:szCs w:val="16"/>
                <w:lang w:val="en"/>
              </w:rPr>
              <w:t xml:space="preserve">Extension of deadline </w:t>
            </w:r>
            <w:r w:rsidR="00AA5BE2">
              <w:rPr>
                <w:rFonts w:ascii="Arial Narrow" w:hAnsi="Arial Narrow" w:cs="Segoe UI"/>
                <w:color w:val="201F1E"/>
                <w:sz w:val="16"/>
                <w:szCs w:val="16"/>
                <w:lang w:val="en"/>
              </w:rPr>
              <w:t xml:space="preserve">for filing </w:t>
            </w:r>
            <w:r>
              <w:rPr>
                <w:rFonts w:ascii="Arial Narrow" w:hAnsi="Arial Narrow" w:cs="Segoe UI"/>
                <w:color w:val="201F1E"/>
                <w:sz w:val="16"/>
                <w:szCs w:val="16"/>
                <w:lang w:val="en"/>
              </w:rPr>
              <w:t>from April 30, 2020 to June 1, 2020. This will mean no interest and penalty fees for funds owing if paid by September 1, 2020.</w:t>
            </w:r>
          </w:p>
        </w:tc>
        <w:tc>
          <w:tcPr>
            <w:tcW w:w="1979" w:type="dxa"/>
          </w:tcPr>
          <w:p w:rsidR="00027D2C" w:rsidRPr="00137308" w:rsidRDefault="00B44F8E" w:rsidP="00027D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</w:rPr>
            </w:pPr>
            <w:hyperlink r:id="rId13" w:history="1">
              <w:r w:rsidR="00027D2C" w:rsidRPr="00137308">
                <w:rPr>
                  <w:rStyle w:val="Hyperlink"/>
                  <w:rFonts w:ascii="Arial Narrow" w:hAnsi="Arial Narrow"/>
                  <w:sz w:val="16"/>
                  <w:szCs w:val="16"/>
                </w:rPr>
                <w:t>https://www.canada.ca/en/revenue-agency/services/tax/individuals/topics/important-dates-individuals.html</w:t>
              </w:r>
            </w:hyperlink>
          </w:p>
          <w:p w:rsidR="00027D2C" w:rsidRPr="00137308" w:rsidRDefault="00027D2C" w:rsidP="00027D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58" w:type="dxa"/>
          </w:tcPr>
          <w:p w:rsidR="00027D2C" w:rsidRDefault="00AA5BE2" w:rsidP="00027D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applicable</w:t>
            </w:r>
            <w:r w:rsidR="00027D2C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</w:tr>
      <w:tr w:rsidR="00027D2C" w:rsidRPr="0043093C" w:rsidTr="00CE2F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4" w:type="dxa"/>
          </w:tcPr>
          <w:p w:rsidR="00027D2C" w:rsidRDefault="00EF3491" w:rsidP="00027D2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Government of </w:t>
            </w:r>
            <w:r w:rsidR="00027D2C">
              <w:rPr>
                <w:rFonts w:ascii="Arial Narrow" w:hAnsi="Arial Narrow"/>
                <w:sz w:val="16"/>
                <w:szCs w:val="16"/>
              </w:rPr>
              <w:t xml:space="preserve">Ontario’s Action Plan </w:t>
            </w:r>
          </w:p>
        </w:tc>
        <w:tc>
          <w:tcPr>
            <w:tcW w:w="1974" w:type="dxa"/>
          </w:tcPr>
          <w:p w:rsidR="00027D2C" w:rsidRPr="007C4AB2" w:rsidRDefault="00027D2C" w:rsidP="00027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</w:rPr>
            </w:pPr>
            <w:r w:rsidRPr="007C4AB2">
              <w:rPr>
                <w:rFonts w:ascii="Arial Narrow" w:hAnsi="Arial Narrow" w:cs="Segoe UI"/>
                <w:color w:val="201F1E"/>
                <w:sz w:val="16"/>
                <w:szCs w:val="16"/>
                <w:lang w:val="en"/>
              </w:rPr>
              <w:t>Helping families pay for extra costs associated with school and daycare closures during the COVID-19 outbreak</w:t>
            </w:r>
          </w:p>
        </w:tc>
        <w:tc>
          <w:tcPr>
            <w:tcW w:w="3243" w:type="dxa"/>
          </w:tcPr>
          <w:p w:rsidR="00027D2C" w:rsidRPr="005C5CF4" w:rsidRDefault="00027D2C" w:rsidP="00027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</w:rPr>
            </w:pPr>
            <w:r w:rsidRPr="005C5CF4">
              <w:rPr>
                <w:rFonts w:ascii="Arial Narrow" w:hAnsi="Arial Narrow"/>
                <w:sz w:val="16"/>
                <w:szCs w:val="16"/>
              </w:rPr>
              <w:t>All primary caregivers of children under 12 years of age.</w:t>
            </w:r>
          </w:p>
        </w:tc>
        <w:tc>
          <w:tcPr>
            <w:tcW w:w="1892" w:type="dxa"/>
          </w:tcPr>
          <w:p w:rsidR="00027D2C" w:rsidRPr="007C4AB2" w:rsidRDefault="00AA5BE2" w:rsidP="00027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Segoe UI"/>
                <w:color w:val="201F1E"/>
                <w:sz w:val="16"/>
                <w:szCs w:val="16"/>
                <w:lang w:val="en"/>
              </w:rPr>
              <w:t>O</w:t>
            </w:r>
            <w:r w:rsidR="00027D2C" w:rsidRPr="007C4AB2">
              <w:rPr>
                <w:rFonts w:ascii="Arial Narrow" w:hAnsi="Arial Narrow" w:cs="Segoe UI"/>
                <w:color w:val="201F1E"/>
                <w:sz w:val="16"/>
                <w:szCs w:val="16"/>
                <w:lang w:val="en"/>
              </w:rPr>
              <w:t>ne-time payment of $200 per child up to 12 years of age, and $250 for those with special needs, including children enrolled in private schools.</w:t>
            </w:r>
          </w:p>
        </w:tc>
        <w:tc>
          <w:tcPr>
            <w:tcW w:w="1979" w:type="dxa"/>
          </w:tcPr>
          <w:p w:rsidR="00027D2C" w:rsidRPr="00137308" w:rsidRDefault="00B44F8E" w:rsidP="00027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Segoe UI"/>
                <w:color w:val="201F1E"/>
                <w:sz w:val="16"/>
                <w:szCs w:val="16"/>
                <w:lang w:val="en"/>
              </w:rPr>
            </w:pPr>
            <w:hyperlink r:id="rId14" w:history="1">
              <w:r w:rsidR="00027D2C" w:rsidRPr="00137308">
                <w:rPr>
                  <w:rStyle w:val="Hyperlink"/>
                  <w:rFonts w:ascii="Arial Narrow" w:hAnsi="Arial Narrow" w:cs="Segoe UI"/>
                  <w:sz w:val="16"/>
                  <w:szCs w:val="16"/>
                  <w:lang w:val="en"/>
                </w:rPr>
                <w:t>https://news.ontario.ca/mof/en/2020/03/ontarios-action-plan-responding-to-covid-19.html</w:t>
              </w:r>
            </w:hyperlink>
          </w:p>
          <w:p w:rsidR="00027D2C" w:rsidRPr="00137308" w:rsidRDefault="00027D2C" w:rsidP="00027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58" w:type="dxa"/>
          </w:tcPr>
          <w:p w:rsidR="00027D2C" w:rsidRDefault="00027D2C" w:rsidP="00027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To Be Determined </w:t>
            </w:r>
          </w:p>
        </w:tc>
      </w:tr>
      <w:tr w:rsidR="00027D2C" w:rsidRPr="0043093C" w:rsidTr="00CE2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4" w:type="dxa"/>
          </w:tcPr>
          <w:p w:rsidR="00027D2C" w:rsidRDefault="00027D2C" w:rsidP="00027D2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Mortgage Support</w:t>
            </w:r>
          </w:p>
          <w:p w:rsidR="00027D2C" w:rsidRDefault="00027D2C" w:rsidP="00027D2C">
            <w:pPr>
              <w:rPr>
                <w:rFonts w:ascii="Arial Narrow" w:hAnsi="Arial Narrow"/>
                <w:sz w:val="16"/>
                <w:szCs w:val="16"/>
              </w:rPr>
            </w:pPr>
          </w:p>
          <w:p w:rsidR="00027D2C" w:rsidRDefault="00027D2C" w:rsidP="00027D2C">
            <w:pPr>
              <w:rPr>
                <w:rFonts w:ascii="Arial Narrow" w:hAnsi="Arial Narrow"/>
                <w:b w:val="0"/>
                <w:i/>
                <w:sz w:val="16"/>
                <w:szCs w:val="16"/>
              </w:rPr>
            </w:pPr>
            <w:r>
              <w:rPr>
                <w:rFonts w:ascii="Arial Narrow" w:hAnsi="Arial Narrow"/>
                <w:b w:val="0"/>
                <w:i/>
                <w:sz w:val="16"/>
                <w:szCs w:val="16"/>
              </w:rPr>
              <w:t xml:space="preserve">Various Canadian Financial Institutions </w:t>
            </w:r>
          </w:p>
        </w:tc>
        <w:tc>
          <w:tcPr>
            <w:tcW w:w="1974" w:type="dxa"/>
          </w:tcPr>
          <w:p w:rsidR="00027D2C" w:rsidRPr="007C4AB2" w:rsidRDefault="00027D2C" w:rsidP="00027D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Segoe UI"/>
                <w:color w:val="201F1E"/>
                <w:sz w:val="16"/>
                <w:szCs w:val="16"/>
                <w:lang w:val="en"/>
              </w:rPr>
            </w:pPr>
            <w:r>
              <w:rPr>
                <w:rFonts w:ascii="Arial Narrow" w:hAnsi="Arial Narrow" w:cs="Segoe UI"/>
                <w:color w:val="201F1E"/>
                <w:sz w:val="16"/>
                <w:szCs w:val="16"/>
                <w:lang w:val="en"/>
              </w:rPr>
              <w:t>To help home owners</w:t>
            </w:r>
            <w:r w:rsidR="00AA5BE2">
              <w:rPr>
                <w:rFonts w:ascii="Arial Narrow" w:hAnsi="Arial Narrow" w:cs="Segoe UI"/>
                <w:color w:val="201F1E"/>
                <w:sz w:val="16"/>
                <w:szCs w:val="16"/>
                <w:lang w:val="en"/>
              </w:rPr>
              <w:t xml:space="preserve"> by providing</w:t>
            </w:r>
            <w:r>
              <w:rPr>
                <w:rFonts w:ascii="Arial Narrow" w:hAnsi="Arial Narrow" w:cs="Segoe UI"/>
                <w:color w:val="201F1E"/>
                <w:sz w:val="16"/>
                <w:szCs w:val="16"/>
                <w:lang w:val="en"/>
              </w:rPr>
              <w:t xml:space="preserve"> flexible mortgage payment plans.</w:t>
            </w:r>
          </w:p>
        </w:tc>
        <w:tc>
          <w:tcPr>
            <w:tcW w:w="3243" w:type="dxa"/>
          </w:tcPr>
          <w:p w:rsidR="00027D2C" w:rsidRPr="005C5CF4" w:rsidRDefault="00027D2C" w:rsidP="00027D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To determine eligibility, please contact your financial institution.</w:t>
            </w:r>
          </w:p>
        </w:tc>
        <w:tc>
          <w:tcPr>
            <w:tcW w:w="1892" w:type="dxa"/>
          </w:tcPr>
          <w:p w:rsidR="00027D2C" w:rsidRPr="007C4AB2" w:rsidRDefault="00027D2C" w:rsidP="00027D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Segoe UI"/>
                <w:color w:val="201F1E"/>
                <w:sz w:val="16"/>
                <w:szCs w:val="16"/>
                <w:lang w:val="en"/>
              </w:rPr>
            </w:pPr>
            <w:r>
              <w:rPr>
                <w:rFonts w:ascii="Arial Narrow" w:hAnsi="Arial Narrow" w:cs="Segoe UI"/>
                <w:color w:val="201F1E"/>
                <w:sz w:val="16"/>
                <w:szCs w:val="16"/>
                <w:lang w:val="en"/>
              </w:rPr>
              <w:t>Flexible mortgage payment options</w:t>
            </w:r>
          </w:p>
        </w:tc>
        <w:tc>
          <w:tcPr>
            <w:tcW w:w="1979" w:type="dxa"/>
          </w:tcPr>
          <w:p w:rsidR="00027D2C" w:rsidRPr="00137308" w:rsidRDefault="00B44F8E" w:rsidP="00027D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</w:rPr>
            </w:pPr>
            <w:hyperlink r:id="rId15" w:history="1">
              <w:r w:rsidR="00027D2C" w:rsidRPr="00137308">
                <w:rPr>
                  <w:rStyle w:val="Hyperlink"/>
                  <w:rFonts w:ascii="Arial Narrow" w:hAnsi="Arial Narrow"/>
                  <w:sz w:val="16"/>
                  <w:szCs w:val="16"/>
                </w:rPr>
                <w:t>https://cba.ca/mortgage-deferral-to-help-canadians-experiencing-financial-hardship-due-to-covid-19</w:t>
              </w:r>
            </w:hyperlink>
          </w:p>
          <w:p w:rsidR="00027D2C" w:rsidRPr="00137308" w:rsidRDefault="00027D2C" w:rsidP="00027D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</w:rPr>
            </w:pPr>
          </w:p>
          <w:p w:rsidR="00027D2C" w:rsidRPr="00137308" w:rsidRDefault="00027D2C" w:rsidP="00027D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58" w:type="dxa"/>
          </w:tcPr>
          <w:p w:rsidR="00027D2C" w:rsidRDefault="00AA5BE2" w:rsidP="00027D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applicable</w:t>
            </w:r>
            <w:r w:rsidR="00027D2C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</w:tr>
      <w:tr w:rsidR="00C02E27" w:rsidRPr="0043093C" w:rsidTr="00CE2F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4" w:type="dxa"/>
          </w:tcPr>
          <w:p w:rsidR="00C02E27" w:rsidRDefault="00C02E27" w:rsidP="00C02E27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Reduced Withdrawals from Registered Retirement Income Funds (RRIF’s)</w:t>
            </w:r>
          </w:p>
        </w:tc>
        <w:tc>
          <w:tcPr>
            <w:tcW w:w="1974" w:type="dxa"/>
          </w:tcPr>
          <w:p w:rsidR="00C02E27" w:rsidRDefault="00C02E27" w:rsidP="00C02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To provide relief to the elderly population.</w:t>
            </w:r>
          </w:p>
        </w:tc>
        <w:tc>
          <w:tcPr>
            <w:tcW w:w="3243" w:type="dxa"/>
          </w:tcPr>
          <w:p w:rsidR="00C02E27" w:rsidRDefault="00C02E27" w:rsidP="00C02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All Canadians with Registered Retirement Income Funds (RRIFs).</w:t>
            </w:r>
          </w:p>
        </w:tc>
        <w:tc>
          <w:tcPr>
            <w:tcW w:w="1892" w:type="dxa"/>
          </w:tcPr>
          <w:p w:rsidR="00C02E27" w:rsidRPr="009F44F1" w:rsidRDefault="00C02E27" w:rsidP="00C02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Arial"/>
                <w:color w:val="333333"/>
                <w:sz w:val="16"/>
                <w:szCs w:val="16"/>
                <w:lang w:val="en"/>
              </w:rPr>
              <w:t>A r</w:t>
            </w:r>
            <w:r w:rsidRPr="009F44F1">
              <w:rPr>
                <w:rFonts w:ascii="Arial Narrow" w:hAnsi="Arial Narrow" w:cs="Arial"/>
                <w:color w:val="333333"/>
                <w:sz w:val="16"/>
                <w:szCs w:val="16"/>
                <w:lang w:val="en"/>
              </w:rPr>
              <w:t>eduction in the required minimum withdrawals from Registered Retirement Income Funds (RRIFs) by 25% for 2020.</w:t>
            </w:r>
          </w:p>
        </w:tc>
        <w:tc>
          <w:tcPr>
            <w:tcW w:w="1979" w:type="dxa"/>
          </w:tcPr>
          <w:p w:rsidR="00C02E27" w:rsidRDefault="00B44F8E" w:rsidP="00C02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</w:rPr>
            </w:pPr>
            <w:hyperlink r:id="rId16" w:history="1">
              <w:r w:rsidR="00C02E27" w:rsidRPr="007D5DD8">
                <w:rPr>
                  <w:rStyle w:val="Hyperlink"/>
                  <w:rFonts w:ascii="Arial Narrow" w:hAnsi="Arial Narrow"/>
                  <w:sz w:val="16"/>
                  <w:szCs w:val="16"/>
                </w:rPr>
                <w:t>https://www.canada.ca/en/revenue-agency/services/tax/individuals/topics/registered-retirement-income-fund-rrif.html</w:t>
              </w:r>
            </w:hyperlink>
          </w:p>
        </w:tc>
        <w:tc>
          <w:tcPr>
            <w:tcW w:w="3058" w:type="dxa"/>
          </w:tcPr>
          <w:p w:rsidR="00C02E27" w:rsidRDefault="00C02E27" w:rsidP="00C02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applicable</w:t>
            </w:r>
          </w:p>
        </w:tc>
      </w:tr>
      <w:tr w:rsidR="00C02E27" w:rsidRPr="0043093C" w:rsidTr="00CE2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4" w:type="dxa"/>
          </w:tcPr>
          <w:p w:rsidR="00C02E27" w:rsidRDefault="00C02E27" w:rsidP="00C02E27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Canada Student Loans</w:t>
            </w:r>
          </w:p>
        </w:tc>
        <w:tc>
          <w:tcPr>
            <w:tcW w:w="1974" w:type="dxa"/>
          </w:tcPr>
          <w:p w:rsidR="00C02E27" w:rsidRDefault="00C02E27" w:rsidP="00C02E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To provide measures to decrease the student loan costs.</w:t>
            </w:r>
          </w:p>
        </w:tc>
        <w:tc>
          <w:tcPr>
            <w:tcW w:w="3243" w:type="dxa"/>
          </w:tcPr>
          <w:p w:rsidR="00C02E27" w:rsidRDefault="00C02E27" w:rsidP="00C02E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All recipients of Canada Student Loans need not apply – this is automatic.</w:t>
            </w:r>
          </w:p>
        </w:tc>
        <w:tc>
          <w:tcPr>
            <w:tcW w:w="1892" w:type="dxa"/>
          </w:tcPr>
          <w:p w:rsidR="00C02E27" w:rsidRDefault="00C02E27" w:rsidP="00C02E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Effective March 30, 2020, a six month interest-free pause on repayments is in place. No payments will be required and interest will not accrue.</w:t>
            </w:r>
          </w:p>
        </w:tc>
        <w:tc>
          <w:tcPr>
            <w:tcW w:w="1979" w:type="dxa"/>
          </w:tcPr>
          <w:p w:rsidR="00C02E27" w:rsidRDefault="00B44F8E" w:rsidP="00C02E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</w:rPr>
            </w:pPr>
            <w:hyperlink r:id="rId17" w:history="1">
              <w:r w:rsidR="00C02E27" w:rsidRPr="007D5DD8">
                <w:rPr>
                  <w:rStyle w:val="Hyperlink"/>
                  <w:rFonts w:ascii="Arial Narrow" w:hAnsi="Arial Narrow"/>
                  <w:sz w:val="16"/>
                  <w:szCs w:val="16"/>
                </w:rPr>
                <w:t>https://www.canada.ca/en/employment-social-development/corporate/notices/coronavirus.html</w:t>
              </w:r>
            </w:hyperlink>
          </w:p>
          <w:p w:rsidR="00C02E27" w:rsidRDefault="00C02E27" w:rsidP="00C02E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58" w:type="dxa"/>
          </w:tcPr>
          <w:p w:rsidR="00C02E27" w:rsidRDefault="00C02E27" w:rsidP="00C02E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applicable</w:t>
            </w:r>
          </w:p>
        </w:tc>
      </w:tr>
      <w:tr w:rsidR="003D3702" w:rsidRPr="0043093C" w:rsidTr="00CE2F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4" w:type="dxa"/>
          </w:tcPr>
          <w:p w:rsidR="003D3702" w:rsidRDefault="003D3702" w:rsidP="00C02E27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Ontario Disability Support Program (ODSP) and Ontario Works (OW)</w:t>
            </w:r>
          </w:p>
        </w:tc>
        <w:tc>
          <w:tcPr>
            <w:tcW w:w="1974" w:type="dxa"/>
          </w:tcPr>
          <w:p w:rsidR="003D3702" w:rsidRDefault="003D3702" w:rsidP="00C02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To provide funds for unexpected expenses</w:t>
            </w:r>
          </w:p>
        </w:tc>
        <w:tc>
          <w:tcPr>
            <w:tcW w:w="3243" w:type="dxa"/>
          </w:tcPr>
          <w:p w:rsidR="003D3702" w:rsidRDefault="003D3702" w:rsidP="00C02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Will be given on a case by case basis and you must contact your case worker</w:t>
            </w:r>
          </w:p>
        </w:tc>
        <w:tc>
          <w:tcPr>
            <w:tcW w:w="1892" w:type="dxa"/>
          </w:tcPr>
          <w:p w:rsidR="003D3702" w:rsidRDefault="003D3702" w:rsidP="00C02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100 for an individual and 200 for a family</w:t>
            </w:r>
          </w:p>
        </w:tc>
        <w:tc>
          <w:tcPr>
            <w:tcW w:w="1979" w:type="dxa"/>
          </w:tcPr>
          <w:p w:rsidR="003D3702" w:rsidRPr="003D3702" w:rsidRDefault="003D3702" w:rsidP="00C02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</w:rPr>
            </w:pPr>
            <w:r w:rsidRPr="003D3702">
              <w:rPr>
                <w:rFonts w:ascii="Arial Narrow" w:hAnsi="Arial Narrow"/>
                <w:sz w:val="16"/>
                <w:szCs w:val="16"/>
              </w:rPr>
              <w:t>1-888-789-4199 for general inquires</w:t>
            </w:r>
          </w:p>
        </w:tc>
        <w:tc>
          <w:tcPr>
            <w:tcW w:w="3058" w:type="dxa"/>
          </w:tcPr>
          <w:p w:rsidR="003D3702" w:rsidRDefault="003D3702" w:rsidP="00C02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44F8E" w:rsidRPr="0043093C" w:rsidTr="00CE2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4" w:type="dxa"/>
          </w:tcPr>
          <w:p w:rsidR="00B44F8E" w:rsidRPr="00B44F8E" w:rsidRDefault="00B44F8E" w:rsidP="00B44F8E">
            <w:pPr>
              <w:rPr>
                <w:rFonts w:ascii="Arial Narrow" w:hAnsi="Arial Narrow"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color w:val="FF0000"/>
                <w:sz w:val="16"/>
                <w:szCs w:val="16"/>
              </w:rPr>
              <w:t>Old Age Security (OAS)</w:t>
            </w:r>
          </w:p>
        </w:tc>
        <w:tc>
          <w:tcPr>
            <w:tcW w:w="1974" w:type="dxa"/>
          </w:tcPr>
          <w:p w:rsidR="00B44F8E" w:rsidRPr="00B44F8E" w:rsidRDefault="00B44F8E" w:rsidP="00B44F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color w:val="FF0000"/>
                <w:sz w:val="16"/>
                <w:szCs w:val="16"/>
              </w:rPr>
              <w:t xml:space="preserve">To provide funds for unexpected expenses </w:t>
            </w:r>
          </w:p>
        </w:tc>
        <w:tc>
          <w:tcPr>
            <w:tcW w:w="3243" w:type="dxa"/>
          </w:tcPr>
          <w:p w:rsidR="00B44F8E" w:rsidRPr="00B44F8E" w:rsidRDefault="00B44F8E" w:rsidP="00B44F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FF0000"/>
                <w:sz w:val="16"/>
                <w:szCs w:val="16"/>
              </w:rPr>
            </w:pPr>
            <w:r w:rsidRPr="00B44F8E">
              <w:rPr>
                <w:rFonts w:ascii="Arial Narrow" w:hAnsi="Arial Narrow"/>
                <w:color w:val="FF0000"/>
                <w:sz w:val="16"/>
                <w:szCs w:val="16"/>
              </w:rPr>
              <w:t>Seniors who are eligible for OAS will receive up to $300 in a one-time tax-free payment</w:t>
            </w:r>
          </w:p>
          <w:p w:rsidR="00B44F8E" w:rsidRDefault="00B44F8E" w:rsidP="00B44F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</w:rPr>
            </w:pPr>
            <w:r w:rsidRPr="00B44F8E">
              <w:rPr>
                <w:rFonts w:ascii="Arial Narrow" w:hAnsi="Arial Narrow"/>
                <w:color w:val="FF0000"/>
                <w:sz w:val="16"/>
                <w:szCs w:val="16"/>
              </w:rPr>
              <w:t>Seniors who are eligible for GIS will receive up to $200 in a one-time tax-free payment</w:t>
            </w:r>
          </w:p>
        </w:tc>
        <w:tc>
          <w:tcPr>
            <w:tcW w:w="1892" w:type="dxa"/>
          </w:tcPr>
          <w:p w:rsidR="00B44F8E" w:rsidRDefault="00B44F8E" w:rsidP="00B44F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color w:val="FF0000"/>
                <w:sz w:val="16"/>
                <w:szCs w:val="16"/>
              </w:rPr>
              <w:t xml:space="preserve">300 for individuals eligible for OAS </w:t>
            </w:r>
          </w:p>
          <w:p w:rsidR="00B44F8E" w:rsidRPr="00B44F8E" w:rsidRDefault="00B44F8E" w:rsidP="00B44F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color w:val="FF0000"/>
                <w:sz w:val="16"/>
                <w:szCs w:val="16"/>
              </w:rPr>
              <w:t xml:space="preserve">200 seniors eligible for GIS </w:t>
            </w:r>
          </w:p>
        </w:tc>
        <w:tc>
          <w:tcPr>
            <w:tcW w:w="1979" w:type="dxa"/>
          </w:tcPr>
          <w:p w:rsidR="00B44F8E" w:rsidRPr="003D3702" w:rsidRDefault="00B44F8E" w:rsidP="00B44F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</w:rPr>
            </w:pPr>
            <w:hyperlink r:id="rId18" w:history="1">
              <w:r w:rsidRPr="00D47D4C">
                <w:rPr>
                  <w:rStyle w:val="Hyperlink"/>
                  <w:rFonts w:ascii="Arial Narrow" w:hAnsi="Arial Narrow"/>
                  <w:sz w:val="16"/>
                  <w:szCs w:val="16"/>
                </w:rPr>
                <w:t>https://budget.ontario.ca/2020/marchupdate/action-plan.html?_ga=2.230815711.1991497909.1586194286-1155149396.1586194286#section-1</w:t>
              </w:r>
            </w:hyperlink>
          </w:p>
        </w:tc>
        <w:tc>
          <w:tcPr>
            <w:tcW w:w="3058" w:type="dxa"/>
          </w:tcPr>
          <w:p w:rsidR="00B44F8E" w:rsidRPr="00B44F8E" w:rsidRDefault="00B44F8E" w:rsidP="00B44F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FF0000"/>
                <w:sz w:val="16"/>
                <w:szCs w:val="16"/>
              </w:rPr>
            </w:pPr>
            <w:r w:rsidRPr="00B44F8E">
              <w:rPr>
                <w:rFonts w:ascii="Arial Narrow" w:hAnsi="Arial Narrow"/>
                <w:color w:val="FF0000"/>
                <w:sz w:val="16"/>
                <w:szCs w:val="16"/>
              </w:rPr>
              <w:t xml:space="preserve">Individuals who have not filed their 2018 tax return or do not have an active CRA account </w:t>
            </w:r>
          </w:p>
          <w:p w:rsidR="00B44F8E" w:rsidRPr="00B44F8E" w:rsidRDefault="00B44F8E" w:rsidP="00B44F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FF0000"/>
                <w:sz w:val="16"/>
                <w:szCs w:val="16"/>
              </w:rPr>
            </w:pPr>
          </w:p>
          <w:p w:rsidR="00B44F8E" w:rsidRPr="00B44F8E" w:rsidRDefault="00B44F8E" w:rsidP="00B44F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FF0000"/>
                <w:sz w:val="16"/>
                <w:szCs w:val="16"/>
              </w:rPr>
            </w:pPr>
            <w:r w:rsidRPr="00B44F8E">
              <w:rPr>
                <w:rFonts w:ascii="Arial Narrow" w:hAnsi="Arial Narrow"/>
                <w:color w:val="FF0000"/>
                <w:sz w:val="16"/>
                <w:szCs w:val="16"/>
              </w:rPr>
              <w:t>Individuals without a Social Insurance Number</w:t>
            </w:r>
          </w:p>
          <w:p w:rsidR="00B44F8E" w:rsidRPr="00B44F8E" w:rsidRDefault="00B44F8E" w:rsidP="00B44F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FF0000"/>
                <w:sz w:val="16"/>
                <w:szCs w:val="16"/>
              </w:rPr>
            </w:pPr>
          </w:p>
          <w:p w:rsidR="00B44F8E" w:rsidRPr="00B44F8E" w:rsidRDefault="00B44F8E" w:rsidP="00B44F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FF0000"/>
                <w:sz w:val="16"/>
                <w:szCs w:val="16"/>
              </w:rPr>
            </w:pPr>
            <w:r w:rsidRPr="00B44F8E">
              <w:rPr>
                <w:rFonts w:ascii="Arial Narrow" w:hAnsi="Arial Narrow"/>
                <w:color w:val="FF0000"/>
                <w:sz w:val="16"/>
                <w:szCs w:val="16"/>
              </w:rPr>
              <w:t>Individuals that do not have a bank account</w:t>
            </w:r>
          </w:p>
          <w:p w:rsidR="00B44F8E" w:rsidRPr="00B44F8E" w:rsidRDefault="00B44F8E" w:rsidP="00B44F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FF0000"/>
                <w:sz w:val="16"/>
                <w:szCs w:val="16"/>
              </w:rPr>
            </w:pPr>
          </w:p>
          <w:p w:rsidR="00B44F8E" w:rsidRPr="00B44F8E" w:rsidRDefault="00B44F8E" w:rsidP="00B44F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FF0000"/>
                <w:sz w:val="16"/>
                <w:szCs w:val="16"/>
              </w:rPr>
            </w:pPr>
            <w:r w:rsidRPr="00B44F8E">
              <w:rPr>
                <w:rFonts w:ascii="Arial Narrow" w:hAnsi="Arial Narrow"/>
                <w:color w:val="FF0000"/>
                <w:sz w:val="16"/>
                <w:szCs w:val="16"/>
              </w:rPr>
              <w:t xml:space="preserve">Individuals who require in-person access to a financial institution </w:t>
            </w:r>
          </w:p>
        </w:tc>
      </w:tr>
      <w:tr w:rsidR="00B44F8E" w:rsidRPr="0043093C" w:rsidTr="00CE2F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4" w:type="dxa"/>
          </w:tcPr>
          <w:p w:rsidR="00B44F8E" w:rsidRDefault="00B44F8E" w:rsidP="00B44F8E">
            <w:pPr>
              <w:rPr>
                <w:rFonts w:ascii="Arial Narrow" w:hAnsi="Arial Narrow"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color w:val="FF0000"/>
                <w:sz w:val="16"/>
                <w:szCs w:val="16"/>
              </w:rPr>
              <w:t>Guaranteed Annual Income System (GAINS)</w:t>
            </w:r>
          </w:p>
        </w:tc>
        <w:tc>
          <w:tcPr>
            <w:tcW w:w="1974" w:type="dxa"/>
          </w:tcPr>
          <w:p w:rsidR="00B44F8E" w:rsidRDefault="00B44F8E" w:rsidP="00B44F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color w:val="FF0000"/>
                <w:sz w:val="16"/>
                <w:szCs w:val="16"/>
              </w:rPr>
              <w:t>To provide funds for unexpected expenses</w:t>
            </w:r>
          </w:p>
        </w:tc>
        <w:tc>
          <w:tcPr>
            <w:tcW w:w="3243" w:type="dxa"/>
          </w:tcPr>
          <w:p w:rsidR="00B44F8E" w:rsidRPr="00B44F8E" w:rsidRDefault="00B44F8E" w:rsidP="00B44F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FF0000"/>
                <w:sz w:val="16"/>
                <w:szCs w:val="16"/>
              </w:rPr>
            </w:pPr>
            <w:r w:rsidRPr="00B44F8E">
              <w:rPr>
                <w:rFonts w:ascii="Arial Narrow" w:hAnsi="Arial Narrow"/>
                <w:color w:val="FF0000"/>
                <w:sz w:val="16"/>
                <w:szCs w:val="16"/>
              </w:rPr>
              <w:t>The Province is providing immediate financial support of an additional $75 million to 194,000 vulnerable seniors, who may need more help to cover essential expenses during the COVID</w:t>
            </w:r>
            <w:r w:rsidRPr="00B44F8E">
              <w:rPr>
                <w:rFonts w:ascii="Cambria Math" w:hAnsi="Cambria Math" w:cs="Cambria Math"/>
                <w:color w:val="FF0000"/>
                <w:sz w:val="16"/>
                <w:szCs w:val="16"/>
              </w:rPr>
              <w:t>‑</w:t>
            </w:r>
            <w:r w:rsidRPr="00B44F8E">
              <w:rPr>
                <w:rFonts w:ascii="Arial Narrow" w:hAnsi="Arial Narrow"/>
                <w:color w:val="FF0000"/>
                <w:sz w:val="16"/>
                <w:szCs w:val="16"/>
              </w:rPr>
              <w:t xml:space="preserve">19 outbreak, by proposing to double the Guaranteed </w:t>
            </w:r>
            <w:r w:rsidRPr="00B44F8E">
              <w:rPr>
                <w:rFonts w:ascii="Arial Narrow" w:hAnsi="Arial Narrow"/>
                <w:color w:val="FF0000"/>
                <w:sz w:val="16"/>
                <w:szCs w:val="16"/>
              </w:rPr>
              <w:lastRenderedPageBreak/>
              <w:t>Annual Income System (GAINS) maximum payment for low-income seniors, for six months starting in April 2020. This would increase the maximum payment to $166 per month for individuals and $332 per month for couples.</w:t>
            </w:r>
          </w:p>
          <w:p w:rsidR="00B44F8E" w:rsidRPr="00B44F8E" w:rsidRDefault="00B44F8E" w:rsidP="00B44F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FF0000"/>
                <w:sz w:val="16"/>
                <w:szCs w:val="16"/>
              </w:rPr>
            </w:pPr>
          </w:p>
        </w:tc>
        <w:tc>
          <w:tcPr>
            <w:tcW w:w="1892" w:type="dxa"/>
          </w:tcPr>
          <w:p w:rsidR="00B44F8E" w:rsidRDefault="00B44F8E" w:rsidP="00B44F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color w:val="FF0000"/>
                <w:sz w:val="16"/>
                <w:szCs w:val="16"/>
              </w:rPr>
              <w:lastRenderedPageBreak/>
              <w:t xml:space="preserve">166 for eligible single seniors/mos for 6 mos. </w:t>
            </w:r>
          </w:p>
          <w:p w:rsidR="00B44F8E" w:rsidRDefault="00B44F8E" w:rsidP="00B44F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color w:val="FF0000"/>
                <w:sz w:val="16"/>
                <w:szCs w:val="16"/>
              </w:rPr>
              <w:t xml:space="preserve">332 per senior couple/mos for 6 mos. </w:t>
            </w:r>
          </w:p>
        </w:tc>
        <w:tc>
          <w:tcPr>
            <w:tcW w:w="1979" w:type="dxa"/>
          </w:tcPr>
          <w:p w:rsidR="00B44F8E" w:rsidRPr="003D3702" w:rsidRDefault="00B44F8E" w:rsidP="00B44F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</w:rPr>
            </w:pPr>
            <w:hyperlink r:id="rId19" w:history="1">
              <w:r w:rsidRPr="00D47D4C">
                <w:rPr>
                  <w:rStyle w:val="Hyperlink"/>
                  <w:rFonts w:ascii="Arial Narrow" w:hAnsi="Arial Narrow"/>
                  <w:sz w:val="16"/>
                  <w:szCs w:val="16"/>
                </w:rPr>
                <w:t>https://budget.ontario.ca/2020/marchupdate/action-plan.html?_ga=2.230815711.1991497909.1586194286-</w:t>
              </w:r>
              <w:r w:rsidRPr="00D47D4C">
                <w:rPr>
                  <w:rStyle w:val="Hyperlink"/>
                  <w:rFonts w:ascii="Arial Narrow" w:hAnsi="Arial Narrow"/>
                  <w:sz w:val="16"/>
                  <w:szCs w:val="16"/>
                </w:rPr>
                <w:lastRenderedPageBreak/>
                <w:t>1155149396.1586194286#section-1</w:t>
              </w:r>
            </w:hyperlink>
          </w:p>
        </w:tc>
        <w:tc>
          <w:tcPr>
            <w:tcW w:w="3058" w:type="dxa"/>
          </w:tcPr>
          <w:p w:rsidR="00B44F8E" w:rsidRPr="00B44F8E" w:rsidRDefault="00B44F8E" w:rsidP="00B44F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FF0000"/>
                <w:sz w:val="16"/>
                <w:szCs w:val="16"/>
              </w:rPr>
            </w:pPr>
            <w:r w:rsidRPr="00B44F8E">
              <w:rPr>
                <w:rFonts w:ascii="Arial Narrow" w:hAnsi="Arial Narrow"/>
                <w:color w:val="FF0000"/>
                <w:sz w:val="16"/>
                <w:szCs w:val="16"/>
              </w:rPr>
              <w:lastRenderedPageBreak/>
              <w:t xml:space="preserve">Individuals who have not filed their 2018 tax return or do not have an active CRA account </w:t>
            </w:r>
          </w:p>
          <w:p w:rsidR="00B44F8E" w:rsidRPr="00B44F8E" w:rsidRDefault="00B44F8E" w:rsidP="00B44F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FF0000"/>
                <w:sz w:val="16"/>
                <w:szCs w:val="16"/>
              </w:rPr>
            </w:pPr>
          </w:p>
          <w:p w:rsidR="00B44F8E" w:rsidRPr="00B44F8E" w:rsidRDefault="00B44F8E" w:rsidP="00B44F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FF0000"/>
                <w:sz w:val="16"/>
                <w:szCs w:val="16"/>
              </w:rPr>
            </w:pPr>
            <w:r w:rsidRPr="00B44F8E">
              <w:rPr>
                <w:rFonts w:ascii="Arial Narrow" w:hAnsi="Arial Narrow"/>
                <w:color w:val="FF0000"/>
                <w:sz w:val="16"/>
                <w:szCs w:val="16"/>
              </w:rPr>
              <w:t>Individuals without a Social Insurance Number</w:t>
            </w:r>
          </w:p>
          <w:p w:rsidR="00B44F8E" w:rsidRPr="00B44F8E" w:rsidRDefault="00B44F8E" w:rsidP="00B44F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FF0000"/>
                <w:sz w:val="16"/>
                <w:szCs w:val="16"/>
              </w:rPr>
            </w:pPr>
          </w:p>
          <w:p w:rsidR="00B44F8E" w:rsidRPr="00B44F8E" w:rsidRDefault="00B44F8E" w:rsidP="00B44F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FF0000"/>
                <w:sz w:val="16"/>
                <w:szCs w:val="16"/>
              </w:rPr>
            </w:pPr>
            <w:r w:rsidRPr="00B44F8E">
              <w:rPr>
                <w:rFonts w:ascii="Arial Narrow" w:hAnsi="Arial Narrow"/>
                <w:color w:val="FF0000"/>
                <w:sz w:val="16"/>
                <w:szCs w:val="16"/>
              </w:rPr>
              <w:lastRenderedPageBreak/>
              <w:t>Individuals that do not have a bank account</w:t>
            </w:r>
          </w:p>
          <w:p w:rsidR="00B44F8E" w:rsidRPr="00B44F8E" w:rsidRDefault="00B44F8E" w:rsidP="00B44F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FF0000"/>
                <w:sz w:val="16"/>
                <w:szCs w:val="16"/>
              </w:rPr>
            </w:pPr>
          </w:p>
          <w:p w:rsidR="00B44F8E" w:rsidRPr="00B44F8E" w:rsidRDefault="00B44F8E" w:rsidP="00B44F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FF0000"/>
                <w:sz w:val="16"/>
                <w:szCs w:val="16"/>
              </w:rPr>
            </w:pPr>
            <w:r w:rsidRPr="00B44F8E">
              <w:rPr>
                <w:rFonts w:ascii="Arial Narrow" w:hAnsi="Arial Narrow"/>
                <w:color w:val="FF0000"/>
                <w:sz w:val="16"/>
                <w:szCs w:val="16"/>
              </w:rPr>
              <w:t xml:space="preserve">Individuals who require in-person access to a financial institution </w:t>
            </w:r>
          </w:p>
        </w:tc>
      </w:tr>
    </w:tbl>
    <w:p w:rsidR="00BD2E97" w:rsidRDefault="00BD2E97">
      <w:r>
        <w:rPr>
          <w:b/>
          <w:bCs/>
        </w:rPr>
        <w:lastRenderedPageBreak/>
        <w:br w:type="page"/>
      </w:r>
    </w:p>
    <w:tbl>
      <w:tblPr>
        <w:tblStyle w:val="ListTable4-Accent3"/>
        <w:tblW w:w="13860" w:type="dxa"/>
        <w:tblInd w:w="-545" w:type="dxa"/>
        <w:tblBorders>
          <w:top w:val="single" w:sz="4" w:space="0" w:color="A5A5A5" w:themeColor="accent3"/>
          <w:left w:val="single" w:sz="4" w:space="0" w:color="A5A5A5" w:themeColor="accent3" w:shadow="1" w:frame="1"/>
          <w:bottom w:val="single" w:sz="4" w:space="0" w:color="A5A5A5" w:themeColor="accent3"/>
          <w:right w:val="single" w:sz="4" w:space="0" w:color="A5A5A5" w:themeColor="accent3" w:shadow="1" w:frame="1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4"/>
        <w:gridCol w:w="1974"/>
        <w:gridCol w:w="3243"/>
        <w:gridCol w:w="84"/>
        <w:gridCol w:w="1808"/>
        <w:gridCol w:w="1979"/>
        <w:gridCol w:w="3058"/>
      </w:tblGrid>
      <w:tr w:rsidR="00C02E27" w:rsidRPr="0043093C" w:rsidTr="00BD2E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0" w:type="dxa"/>
            <w:gridSpan w:val="7"/>
            <w:shd w:val="clear" w:color="auto" w:fill="9CC2E5" w:themeFill="accent1" w:themeFillTint="99"/>
          </w:tcPr>
          <w:p w:rsidR="00C02E27" w:rsidRDefault="00C02E27" w:rsidP="00C02E27">
            <w:pPr>
              <w:rPr>
                <w:rFonts w:ascii="Arial Narrow" w:hAnsi="Arial Narrow"/>
                <w:sz w:val="20"/>
                <w:szCs w:val="20"/>
              </w:rPr>
            </w:pPr>
            <w:r w:rsidRPr="00BD2E97">
              <w:rPr>
                <w:rFonts w:ascii="Arial Narrow" w:hAnsi="Arial Narrow"/>
                <w:color w:val="auto"/>
                <w:sz w:val="20"/>
                <w:szCs w:val="20"/>
              </w:rPr>
              <w:lastRenderedPageBreak/>
              <w:t>BUSINESS ECONOMIC SUPPORT</w:t>
            </w:r>
          </w:p>
        </w:tc>
      </w:tr>
      <w:tr w:rsidR="00C02E27" w:rsidRPr="0043093C" w:rsidTr="00BD2E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4" w:type="dxa"/>
          </w:tcPr>
          <w:p w:rsidR="00C02E27" w:rsidRDefault="00C02E27" w:rsidP="00C02E27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GST/HST Business Remittances</w:t>
            </w:r>
          </w:p>
          <w:p w:rsidR="00C02E27" w:rsidRDefault="00C02E27" w:rsidP="00C02E27">
            <w:pPr>
              <w:rPr>
                <w:rFonts w:ascii="Arial Narrow" w:hAnsi="Arial Narrow"/>
                <w:b w:val="0"/>
                <w:i/>
                <w:sz w:val="16"/>
                <w:szCs w:val="16"/>
              </w:rPr>
            </w:pPr>
          </w:p>
          <w:p w:rsidR="00C02E27" w:rsidRDefault="00C02E27" w:rsidP="00C02E27">
            <w:pPr>
              <w:rPr>
                <w:rFonts w:ascii="Arial Narrow" w:hAnsi="Arial Narrow"/>
                <w:b w:val="0"/>
                <w:i/>
                <w:sz w:val="16"/>
                <w:szCs w:val="16"/>
              </w:rPr>
            </w:pPr>
          </w:p>
          <w:p w:rsidR="00C02E27" w:rsidRDefault="00C02E27" w:rsidP="00C02E27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 w:val="0"/>
                <w:i/>
                <w:sz w:val="16"/>
                <w:szCs w:val="16"/>
              </w:rPr>
              <w:t>Canada Revenue Agency</w:t>
            </w:r>
          </w:p>
        </w:tc>
        <w:tc>
          <w:tcPr>
            <w:tcW w:w="1974" w:type="dxa"/>
          </w:tcPr>
          <w:p w:rsidR="00C02E27" w:rsidRPr="00CA6C99" w:rsidRDefault="00C02E27" w:rsidP="00C02E27">
            <w:pPr>
              <w:spacing w:after="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333333"/>
                <w:sz w:val="16"/>
                <w:szCs w:val="16"/>
                <w:lang w:val="en"/>
              </w:rPr>
            </w:pPr>
            <w:r>
              <w:rPr>
                <w:rFonts w:ascii="Arial Narrow" w:eastAsia="Times New Roman" w:hAnsi="Arial Narrow" w:cs="Arial"/>
                <w:color w:val="333333"/>
                <w:sz w:val="16"/>
                <w:szCs w:val="16"/>
                <w:lang w:val="en"/>
              </w:rPr>
              <w:t>To provide Canadian businesses with more time to complete their required GST/HST remittance and payments.</w:t>
            </w:r>
          </w:p>
        </w:tc>
        <w:tc>
          <w:tcPr>
            <w:tcW w:w="3243" w:type="dxa"/>
          </w:tcPr>
          <w:p w:rsidR="00C02E27" w:rsidRPr="007C4AB2" w:rsidRDefault="00C02E27" w:rsidP="00C02E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All Canadian businesses collecting GST/HST</w:t>
            </w:r>
          </w:p>
        </w:tc>
        <w:tc>
          <w:tcPr>
            <w:tcW w:w="1892" w:type="dxa"/>
            <w:gridSpan w:val="2"/>
          </w:tcPr>
          <w:p w:rsidR="00C02E27" w:rsidRPr="007C4AB2" w:rsidRDefault="00C02E27" w:rsidP="00C02E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GST/HST remittances or payments owing will be deterred without interest until June 2020.</w:t>
            </w:r>
          </w:p>
        </w:tc>
        <w:tc>
          <w:tcPr>
            <w:tcW w:w="1979" w:type="dxa"/>
          </w:tcPr>
          <w:p w:rsidR="00C02E27" w:rsidRPr="00991664" w:rsidRDefault="00B44F8E" w:rsidP="00C02E27">
            <w:pPr>
              <w:spacing w:after="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333333"/>
                <w:sz w:val="16"/>
                <w:szCs w:val="16"/>
                <w:lang w:val="en"/>
              </w:rPr>
            </w:pPr>
            <w:hyperlink r:id="rId20" w:history="1">
              <w:r w:rsidR="00C02E27" w:rsidRPr="00D46F0B">
                <w:rPr>
                  <w:rStyle w:val="Hyperlink"/>
                  <w:rFonts w:ascii="Arial Narrow" w:eastAsia="Times New Roman" w:hAnsi="Arial Narrow" w:cs="Arial"/>
                  <w:sz w:val="16"/>
                  <w:szCs w:val="16"/>
                  <w:lang w:val="en"/>
                </w:rPr>
                <w:t>https://www.canada.ca/en/revenue-agency/campaigns/covid-19-update/frequently-asked-questions-gst-hst.html</w:t>
              </w:r>
            </w:hyperlink>
          </w:p>
        </w:tc>
        <w:tc>
          <w:tcPr>
            <w:tcW w:w="3058" w:type="dxa"/>
          </w:tcPr>
          <w:p w:rsidR="00C02E27" w:rsidRDefault="00C02E27" w:rsidP="00C02E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This will only apply to Indigenous businesses who collect GST/HST  </w:t>
            </w:r>
          </w:p>
        </w:tc>
      </w:tr>
      <w:tr w:rsidR="00C02E27" w:rsidRPr="0043093C" w:rsidTr="00BD2E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4" w:type="dxa"/>
          </w:tcPr>
          <w:p w:rsidR="00C02E27" w:rsidRDefault="00C02E27" w:rsidP="00C02E27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Federal Wage Subsidies</w:t>
            </w:r>
          </w:p>
          <w:p w:rsidR="00C02E27" w:rsidRDefault="00C02E27" w:rsidP="00C02E27">
            <w:pPr>
              <w:rPr>
                <w:rFonts w:ascii="Arial Narrow" w:hAnsi="Arial Narrow"/>
                <w:sz w:val="16"/>
                <w:szCs w:val="16"/>
              </w:rPr>
            </w:pPr>
          </w:p>
          <w:p w:rsidR="00C02E27" w:rsidRDefault="00C02E27" w:rsidP="00C02E27">
            <w:pPr>
              <w:rPr>
                <w:rFonts w:ascii="Arial Narrow" w:hAnsi="Arial Narrow"/>
                <w:sz w:val="16"/>
                <w:szCs w:val="16"/>
              </w:rPr>
            </w:pPr>
          </w:p>
          <w:p w:rsidR="00C02E27" w:rsidRDefault="00C02E27" w:rsidP="00C02E27">
            <w:pPr>
              <w:rPr>
                <w:rFonts w:ascii="Arial Narrow" w:hAnsi="Arial Narrow"/>
                <w:sz w:val="16"/>
                <w:szCs w:val="16"/>
              </w:rPr>
            </w:pPr>
          </w:p>
          <w:p w:rsidR="00C02E27" w:rsidRDefault="00C02E27" w:rsidP="00C02E27">
            <w:pPr>
              <w:rPr>
                <w:rFonts w:ascii="Arial Narrow" w:hAnsi="Arial Narrow"/>
                <w:sz w:val="16"/>
                <w:szCs w:val="16"/>
              </w:rPr>
            </w:pPr>
          </w:p>
          <w:p w:rsidR="00C02E27" w:rsidRDefault="00C02E27" w:rsidP="00C02E27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 w:val="0"/>
                <w:i/>
                <w:sz w:val="16"/>
                <w:szCs w:val="16"/>
              </w:rPr>
              <w:t>Canada Revenue Agency</w:t>
            </w:r>
          </w:p>
        </w:tc>
        <w:tc>
          <w:tcPr>
            <w:tcW w:w="1974" w:type="dxa"/>
          </w:tcPr>
          <w:p w:rsidR="00C02E27" w:rsidRPr="007C4AB2" w:rsidRDefault="00C02E27" w:rsidP="00815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</w:rPr>
            </w:pPr>
            <w:r w:rsidRPr="00B9282F">
              <w:rPr>
                <w:rFonts w:ascii="Arial Narrow" w:hAnsi="Arial Narrow" w:cs="Arial"/>
                <w:color w:val="333333"/>
                <w:sz w:val="16"/>
                <w:szCs w:val="16"/>
                <w:lang w:val="en"/>
              </w:rPr>
              <w:t xml:space="preserve">This </w:t>
            </w:r>
            <w:r w:rsidR="00815CD6">
              <w:rPr>
                <w:rFonts w:ascii="Arial Narrow" w:hAnsi="Arial Narrow" w:cs="Arial"/>
                <w:color w:val="333333"/>
                <w:sz w:val="16"/>
                <w:szCs w:val="16"/>
                <w:lang w:val="en"/>
              </w:rPr>
              <w:t>initiative</w:t>
            </w:r>
            <w:r w:rsidRPr="00B9282F">
              <w:rPr>
                <w:rFonts w:ascii="Arial Narrow" w:hAnsi="Arial Narrow" w:cs="Arial"/>
                <w:color w:val="333333"/>
                <w:sz w:val="16"/>
                <w:szCs w:val="16"/>
                <w:lang w:val="en"/>
              </w:rPr>
              <w:t xml:space="preserve"> aims to prevent further job losses, encourage employers to re-hire workers previously laid off as a result of COVID-19, and help better position Canadian companies and other employers to more easily resume normal operations following the crisis.</w:t>
            </w:r>
          </w:p>
        </w:tc>
        <w:tc>
          <w:tcPr>
            <w:tcW w:w="3243" w:type="dxa"/>
          </w:tcPr>
          <w:p w:rsidR="00C02E27" w:rsidRPr="00B9282F" w:rsidRDefault="00C02E27" w:rsidP="00C02E27">
            <w:pPr>
              <w:spacing w:after="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333333"/>
                <w:sz w:val="16"/>
                <w:szCs w:val="16"/>
                <w:lang w:val="en"/>
              </w:rPr>
            </w:pPr>
            <w:r w:rsidRPr="00B9282F">
              <w:rPr>
                <w:rFonts w:ascii="Arial Narrow" w:eastAsia="Times New Roman" w:hAnsi="Arial Narrow" w:cs="Arial"/>
                <w:color w:val="333333"/>
                <w:sz w:val="16"/>
                <w:szCs w:val="16"/>
                <w:lang w:val="en"/>
              </w:rPr>
              <w:t>Eligible employers would include individuals, taxable corporations, and partnerships consisting of eligible employers as well as non</w:t>
            </w:r>
            <w:r w:rsidRPr="00B9282F">
              <w:rPr>
                <w:rFonts w:ascii="Arial Narrow" w:eastAsia="Times New Roman" w:hAnsi="Arial Narrow" w:cs="Arial"/>
                <w:color w:val="333333"/>
                <w:sz w:val="16"/>
                <w:szCs w:val="16"/>
                <w:lang w:val="en"/>
              </w:rPr>
              <w:noBreakHyphen/>
              <w:t>profit organizations and registered charities.</w:t>
            </w:r>
          </w:p>
          <w:p w:rsidR="00C02E27" w:rsidRPr="00B9282F" w:rsidRDefault="00815CD6" w:rsidP="00C02E27">
            <w:pPr>
              <w:spacing w:after="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" w:eastAsia="Times New Roman" w:hAnsi="Noto Sans" w:cs="Arial"/>
                <w:color w:val="333333"/>
                <w:sz w:val="24"/>
                <w:szCs w:val="24"/>
                <w:lang w:val="en"/>
              </w:rPr>
            </w:pPr>
            <w:r w:rsidRPr="00B9282F">
              <w:rPr>
                <w:rFonts w:ascii="Arial Narrow" w:eastAsia="Times New Roman" w:hAnsi="Arial Narrow" w:cs="Arial"/>
                <w:color w:val="333333"/>
                <w:sz w:val="16"/>
                <w:szCs w:val="16"/>
                <w:lang w:val="en"/>
              </w:rPr>
              <w:t xml:space="preserve">This subsidy would be available to eligible employers that see a drop of at least 30 per cent of their revenue (see </w:t>
            </w:r>
            <w:r w:rsidRPr="00B9282F">
              <w:rPr>
                <w:rFonts w:ascii="Arial Narrow" w:eastAsia="Times New Roman" w:hAnsi="Arial Narrow" w:cs="Arial"/>
                <w:i/>
                <w:iCs/>
                <w:color w:val="333333"/>
                <w:sz w:val="16"/>
                <w:szCs w:val="16"/>
                <w:lang w:val="en"/>
              </w:rPr>
              <w:t>Eligible Periods</w:t>
            </w:r>
            <w:r w:rsidRPr="00B9282F">
              <w:rPr>
                <w:rFonts w:ascii="Arial Narrow" w:eastAsia="Times New Roman" w:hAnsi="Arial Narrow" w:cs="Arial"/>
                <w:color w:val="333333"/>
                <w:sz w:val="16"/>
                <w:szCs w:val="16"/>
                <w:lang w:val="en"/>
              </w:rPr>
              <w:t>). In applying for the subsidy, employers would be required to attest to the decline in revenue.</w:t>
            </w:r>
          </w:p>
        </w:tc>
        <w:tc>
          <w:tcPr>
            <w:tcW w:w="1892" w:type="dxa"/>
            <w:gridSpan w:val="2"/>
          </w:tcPr>
          <w:p w:rsidR="00C02E27" w:rsidRPr="00002694" w:rsidRDefault="00C02E27" w:rsidP="00C02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</w:rPr>
            </w:pPr>
            <w:r w:rsidRPr="00002694">
              <w:rPr>
                <w:rFonts w:ascii="Arial Narrow" w:eastAsia="Times New Roman" w:hAnsi="Arial Narrow" w:cs="Arial"/>
                <w:color w:val="333333"/>
                <w:sz w:val="16"/>
                <w:szCs w:val="16"/>
                <w:lang w:val="en"/>
              </w:rPr>
              <w:t>Up to 75 per cent for qualifying businesses, for up to 3 months, retroactive to March 15, 2020</w:t>
            </w:r>
            <w:r>
              <w:rPr>
                <w:rFonts w:ascii="Arial Narrow" w:eastAsia="Times New Roman" w:hAnsi="Arial Narrow" w:cs="Arial"/>
                <w:color w:val="333333"/>
                <w:sz w:val="16"/>
                <w:szCs w:val="16"/>
                <w:lang w:val="en"/>
              </w:rPr>
              <w:t xml:space="preserve"> for up to 12 weeks</w:t>
            </w:r>
            <w:r w:rsidRPr="00002694">
              <w:rPr>
                <w:rFonts w:ascii="Arial Narrow" w:eastAsia="Times New Roman" w:hAnsi="Arial Narrow" w:cs="Arial"/>
                <w:color w:val="333333"/>
                <w:sz w:val="16"/>
                <w:szCs w:val="16"/>
                <w:lang w:val="en"/>
              </w:rPr>
              <w:t>.</w:t>
            </w:r>
          </w:p>
        </w:tc>
        <w:tc>
          <w:tcPr>
            <w:tcW w:w="1979" w:type="dxa"/>
          </w:tcPr>
          <w:p w:rsidR="00C02E27" w:rsidRDefault="00B44F8E" w:rsidP="00C02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  <w:lang w:val="en"/>
              </w:rPr>
            </w:pPr>
            <w:hyperlink r:id="rId21" w:history="1">
              <w:r w:rsidR="00C02E27" w:rsidRPr="00C16454">
                <w:rPr>
                  <w:rStyle w:val="Hyperlink"/>
                  <w:rFonts w:ascii="Arial Narrow" w:hAnsi="Arial Narrow"/>
                  <w:sz w:val="16"/>
                  <w:szCs w:val="16"/>
                  <w:lang w:val="en"/>
                </w:rPr>
                <w:t>https://www.canada.ca/en/department-finance/economic-response-plan/wage-subsidy.html</w:t>
              </w:r>
            </w:hyperlink>
          </w:p>
          <w:p w:rsidR="00C02E27" w:rsidRDefault="00C02E27" w:rsidP="00C02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  <w:lang w:val="en"/>
              </w:rPr>
            </w:pPr>
            <w:r w:rsidRPr="00B9282F">
              <w:rPr>
                <w:rFonts w:ascii="Arial Narrow" w:hAnsi="Arial Narrow"/>
                <w:sz w:val="16"/>
                <w:szCs w:val="16"/>
                <w:lang w:val="en"/>
              </w:rPr>
              <w:t xml:space="preserve"> </w:t>
            </w:r>
          </w:p>
          <w:p w:rsidR="00C02E27" w:rsidRPr="00665EC4" w:rsidRDefault="00C02E27" w:rsidP="00C02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58" w:type="dxa"/>
          </w:tcPr>
          <w:p w:rsidR="00815CD6" w:rsidRPr="00B9282F" w:rsidRDefault="00815CD6" w:rsidP="00112E88">
            <w:pPr>
              <w:spacing w:after="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333333"/>
                <w:sz w:val="16"/>
                <w:szCs w:val="16"/>
                <w:lang w:val="en"/>
              </w:rPr>
            </w:pPr>
            <w:r w:rsidRPr="00B9282F">
              <w:rPr>
                <w:rFonts w:ascii="Arial Narrow" w:eastAsia="Times New Roman" w:hAnsi="Arial Narrow" w:cs="Arial"/>
                <w:color w:val="333333"/>
                <w:sz w:val="16"/>
                <w:szCs w:val="16"/>
                <w:lang w:val="en"/>
              </w:rPr>
              <w:t>Public bodies would not be eligible for this subsidy. Public bodies include municipalities and local governments, Crown corporations, public universities, colleges, schools and hospitals.</w:t>
            </w:r>
            <w:r w:rsidR="00112E88">
              <w:rPr>
                <w:rFonts w:ascii="Arial Narrow" w:hAnsi="Arial Narrow"/>
                <w:sz w:val="16"/>
                <w:szCs w:val="16"/>
                <w:lang w:val="en"/>
              </w:rPr>
              <w:t xml:space="preserve">  </w:t>
            </w:r>
          </w:p>
          <w:p w:rsidR="00C02E27" w:rsidRDefault="00C02E27" w:rsidP="00C02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02E27" w:rsidRPr="0043093C" w:rsidTr="00BD2E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4" w:type="dxa"/>
          </w:tcPr>
          <w:p w:rsidR="00C02E27" w:rsidRDefault="00C02E27" w:rsidP="00C02E27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FCC COVID-19 Support Program</w:t>
            </w:r>
          </w:p>
          <w:p w:rsidR="00C02E27" w:rsidRDefault="00C02E27" w:rsidP="00C02E27">
            <w:pPr>
              <w:rPr>
                <w:rFonts w:ascii="Arial Narrow" w:hAnsi="Arial Narrow"/>
                <w:sz w:val="16"/>
                <w:szCs w:val="16"/>
              </w:rPr>
            </w:pPr>
          </w:p>
          <w:p w:rsidR="00C02E27" w:rsidRPr="00115317" w:rsidRDefault="00C02E27" w:rsidP="00C02E27">
            <w:pPr>
              <w:rPr>
                <w:rFonts w:ascii="Arial Narrow" w:hAnsi="Arial Narrow"/>
                <w:b w:val="0"/>
                <w:i/>
                <w:sz w:val="16"/>
                <w:szCs w:val="16"/>
              </w:rPr>
            </w:pPr>
            <w:r w:rsidRPr="00115317">
              <w:rPr>
                <w:rFonts w:ascii="Arial Narrow" w:hAnsi="Arial Narrow"/>
                <w:b w:val="0"/>
                <w:i/>
                <w:sz w:val="16"/>
                <w:szCs w:val="16"/>
              </w:rPr>
              <w:t>Farm Credit Canada</w:t>
            </w:r>
          </w:p>
          <w:p w:rsidR="00C02E27" w:rsidRDefault="00C02E27" w:rsidP="00C02E27">
            <w:pPr>
              <w:rPr>
                <w:rFonts w:ascii="Arial Narrow" w:hAnsi="Arial Narrow"/>
                <w:sz w:val="16"/>
                <w:szCs w:val="16"/>
              </w:rPr>
            </w:pPr>
          </w:p>
          <w:p w:rsidR="00C02E27" w:rsidRDefault="00C02E27" w:rsidP="00C02E2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74" w:type="dxa"/>
          </w:tcPr>
          <w:p w:rsidR="00C02E27" w:rsidRPr="009722E0" w:rsidRDefault="00C02E27" w:rsidP="00C02E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</w:rPr>
            </w:pPr>
            <w:r w:rsidRPr="009722E0">
              <w:rPr>
                <w:rFonts w:ascii="Arial Narrow" w:hAnsi="Arial Narrow"/>
                <w:sz w:val="16"/>
                <w:szCs w:val="16"/>
              </w:rPr>
              <w:t xml:space="preserve">To ensure producers, agribusinesses and food processors can remain focused on business-critical functions during the COVID-19 </w:t>
            </w:r>
            <w:r>
              <w:rPr>
                <w:rFonts w:ascii="Arial Narrow" w:hAnsi="Arial Narrow"/>
                <w:sz w:val="16"/>
                <w:szCs w:val="16"/>
              </w:rPr>
              <w:t>pandemic</w:t>
            </w:r>
            <w:r w:rsidRPr="009722E0">
              <w:rPr>
                <w:rFonts w:ascii="Arial Narrow" w:hAnsi="Arial Narrow"/>
                <w:sz w:val="16"/>
                <w:szCs w:val="16"/>
              </w:rPr>
              <w:t xml:space="preserve">.  </w:t>
            </w:r>
          </w:p>
        </w:tc>
        <w:tc>
          <w:tcPr>
            <w:tcW w:w="3243" w:type="dxa"/>
          </w:tcPr>
          <w:p w:rsidR="00C02E27" w:rsidRPr="00D0490C" w:rsidRDefault="00C02E27" w:rsidP="00C02E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Any current </w:t>
            </w:r>
            <w:r w:rsidR="00BD2E97">
              <w:rPr>
                <w:rFonts w:ascii="Arial Narrow" w:hAnsi="Arial Narrow"/>
                <w:sz w:val="16"/>
                <w:szCs w:val="16"/>
              </w:rPr>
              <w:t>Farm Credit Canada loan holders.</w:t>
            </w:r>
          </w:p>
        </w:tc>
        <w:tc>
          <w:tcPr>
            <w:tcW w:w="1892" w:type="dxa"/>
            <w:gridSpan w:val="2"/>
          </w:tcPr>
          <w:p w:rsidR="00C02E27" w:rsidRPr="00D0490C" w:rsidRDefault="00C02E27" w:rsidP="00C02E2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"/>
              </w:rPr>
            </w:pPr>
            <w:r w:rsidRPr="00D0490C">
              <w:rPr>
                <w:rFonts w:ascii="Arial Narrow" w:hAnsi="Arial Narrow"/>
                <w:sz w:val="16"/>
                <w:szCs w:val="16"/>
                <w:lang w:val="en"/>
              </w:rPr>
              <w:t>Deferral of principal and interest payments up to six months for existing loans;  or</w:t>
            </w:r>
            <w:r>
              <w:rPr>
                <w:rFonts w:ascii="Arial Narrow" w:hAnsi="Arial Narrow"/>
                <w:sz w:val="16"/>
                <w:szCs w:val="16"/>
                <w:lang w:val="en"/>
              </w:rPr>
              <w:t xml:space="preserve"> </w:t>
            </w:r>
            <w:r w:rsidRPr="00D0490C">
              <w:rPr>
                <w:rFonts w:ascii="Arial Narrow" w:hAnsi="Arial Narrow"/>
                <w:sz w:val="16"/>
                <w:szCs w:val="16"/>
                <w:lang w:val="en"/>
              </w:rPr>
              <w:t>a deferral of principal payments up to 12 months</w:t>
            </w:r>
            <w:r>
              <w:rPr>
                <w:rFonts w:ascii="Arial Narrow" w:hAnsi="Arial Narrow"/>
                <w:sz w:val="16"/>
                <w:szCs w:val="16"/>
                <w:lang w:val="en"/>
              </w:rPr>
              <w:t xml:space="preserve">.  </w:t>
            </w:r>
          </w:p>
        </w:tc>
        <w:tc>
          <w:tcPr>
            <w:tcW w:w="1979" w:type="dxa"/>
          </w:tcPr>
          <w:p w:rsidR="00C02E27" w:rsidRPr="00665EC4" w:rsidRDefault="00B44F8E" w:rsidP="00C02E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</w:rPr>
            </w:pPr>
            <w:hyperlink r:id="rId22" w:history="1">
              <w:r w:rsidR="00C02E27" w:rsidRPr="00665EC4">
                <w:rPr>
                  <w:rStyle w:val="Hyperlink"/>
                  <w:rFonts w:ascii="Arial Narrow" w:hAnsi="Arial Narrow"/>
                  <w:sz w:val="16"/>
                  <w:szCs w:val="16"/>
                </w:rPr>
                <w:t>https://www.fcc-fac.ca/en/covid-19/program-details.html</w:t>
              </w:r>
            </w:hyperlink>
          </w:p>
          <w:p w:rsidR="00C02E27" w:rsidRPr="00665EC4" w:rsidRDefault="00C02E27" w:rsidP="00C02E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58" w:type="dxa"/>
          </w:tcPr>
          <w:p w:rsidR="00C02E27" w:rsidRPr="00B9282F" w:rsidRDefault="00C02E27" w:rsidP="00C02E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applicable</w:t>
            </w:r>
            <w:r w:rsidRPr="00B9282F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</w:tr>
      <w:tr w:rsidR="00C02E27" w:rsidRPr="0043093C" w:rsidTr="00BD2E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4" w:type="dxa"/>
          </w:tcPr>
          <w:p w:rsidR="00C02E27" w:rsidRDefault="00C02E27" w:rsidP="00C02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Work-Share Program</w:t>
            </w:r>
          </w:p>
          <w:p w:rsidR="00C02E27" w:rsidRDefault="00C02E27" w:rsidP="00C02E27">
            <w:pPr>
              <w:rPr>
                <w:sz w:val="16"/>
                <w:szCs w:val="16"/>
              </w:rPr>
            </w:pPr>
          </w:p>
          <w:p w:rsidR="00C02E27" w:rsidRDefault="00C02E27" w:rsidP="00C02E27">
            <w:pPr>
              <w:rPr>
                <w:sz w:val="16"/>
                <w:szCs w:val="16"/>
              </w:rPr>
            </w:pPr>
          </w:p>
          <w:p w:rsidR="00C02E27" w:rsidRDefault="00C02E27" w:rsidP="00C02E27">
            <w:pPr>
              <w:rPr>
                <w:sz w:val="16"/>
                <w:szCs w:val="16"/>
              </w:rPr>
            </w:pPr>
          </w:p>
          <w:p w:rsidR="00C02E27" w:rsidRDefault="00C02E27" w:rsidP="00C02E27">
            <w:pPr>
              <w:rPr>
                <w:sz w:val="16"/>
                <w:szCs w:val="16"/>
              </w:rPr>
            </w:pPr>
            <w:r>
              <w:rPr>
                <w:rFonts w:ascii="Arial Narrow" w:hAnsi="Arial Narrow"/>
                <w:b w:val="0"/>
                <w:i/>
                <w:sz w:val="16"/>
                <w:szCs w:val="16"/>
              </w:rPr>
              <w:t>Employment and Social Development Canada</w:t>
            </w:r>
          </w:p>
        </w:tc>
        <w:tc>
          <w:tcPr>
            <w:tcW w:w="1974" w:type="dxa"/>
          </w:tcPr>
          <w:p w:rsidR="00C02E27" w:rsidRPr="00112E88" w:rsidRDefault="00C02E27" w:rsidP="00112E88">
            <w:pPr>
              <w:spacing w:after="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333333"/>
                <w:sz w:val="16"/>
                <w:szCs w:val="16"/>
                <w:lang w:val="en"/>
              </w:rPr>
            </w:pPr>
            <w:r>
              <w:rPr>
                <w:rFonts w:ascii="Arial Narrow" w:eastAsia="Times New Roman" w:hAnsi="Arial Narrow" w:cs="Arial"/>
                <w:color w:val="333333"/>
                <w:sz w:val="16"/>
                <w:szCs w:val="16"/>
                <w:lang w:val="en"/>
              </w:rPr>
              <w:t xml:space="preserve">To </w:t>
            </w:r>
            <w:r w:rsidRPr="009722E0">
              <w:rPr>
                <w:rFonts w:ascii="Arial Narrow" w:eastAsia="Times New Roman" w:hAnsi="Arial Narrow" w:cs="Arial"/>
                <w:color w:val="333333"/>
                <w:sz w:val="16"/>
                <w:szCs w:val="16"/>
                <w:lang w:val="en"/>
              </w:rPr>
              <w:t xml:space="preserve">help employers and employees avoid layoffs when there is a temporary reduction in the normal level of business activity that is beyond the control of the employer. </w:t>
            </w:r>
          </w:p>
        </w:tc>
        <w:tc>
          <w:tcPr>
            <w:tcW w:w="3327" w:type="dxa"/>
            <w:gridSpan w:val="2"/>
          </w:tcPr>
          <w:p w:rsidR="00EF3491" w:rsidRPr="00112E88" w:rsidRDefault="00EF3491" w:rsidP="00815CD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333333"/>
                <w:sz w:val="16"/>
                <w:szCs w:val="16"/>
                <w:lang w:val="en"/>
              </w:rPr>
            </w:pPr>
            <w:r>
              <w:rPr>
                <w:rFonts w:ascii="Arial Narrow" w:eastAsia="Times New Roman" w:hAnsi="Arial Narrow" w:cs="Arial"/>
                <w:color w:val="333333"/>
                <w:sz w:val="16"/>
                <w:szCs w:val="16"/>
                <w:lang w:val="en"/>
              </w:rPr>
              <w:t>E</w:t>
            </w:r>
            <w:r w:rsidR="00C02E27" w:rsidRPr="009722E0">
              <w:rPr>
                <w:rFonts w:ascii="Arial Narrow" w:eastAsia="Times New Roman" w:hAnsi="Arial Narrow" w:cs="Arial"/>
                <w:color w:val="333333"/>
                <w:sz w:val="16"/>
                <w:szCs w:val="16"/>
                <w:lang w:val="en"/>
              </w:rPr>
              <w:t>mployees eligible for Employment Insurance benefits who work a temporarily reduced work week while their employer recovers.</w:t>
            </w:r>
            <w:r w:rsidR="00C02E27">
              <w:rPr>
                <w:rFonts w:ascii="Arial Narrow" w:eastAsia="Times New Roman" w:hAnsi="Arial Narrow" w:cs="Arial"/>
                <w:color w:val="333333"/>
                <w:sz w:val="16"/>
                <w:szCs w:val="16"/>
                <w:lang w:val="en"/>
              </w:rPr>
              <w:t xml:space="preserve"> The Canadian employer must have operated year round for at least two years, be privately owned business, a publicly held company or a not-for-profit organization.  Please see the website for additional details.  </w:t>
            </w:r>
          </w:p>
        </w:tc>
        <w:tc>
          <w:tcPr>
            <w:tcW w:w="1808" w:type="dxa"/>
          </w:tcPr>
          <w:p w:rsidR="00C02E27" w:rsidRPr="00C25509" w:rsidRDefault="00BD2E97" w:rsidP="00BD2E9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EI supports available to employee based on case by case basis.</w:t>
            </w:r>
          </w:p>
        </w:tc>
        <w:tc>
          <w:tcPr>
            <w:tcW w:w="1979" w:type="dxa"/>
          </w:tcPr>
          <w:p w:rsidR="00C02E27" w:rsidRPr="00C3110F" w:rsidRDefault="00B44F8E" w:rsidP="00C02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</w:rPr>
            </w:pPr>
            <w:hyperlink r:id="rId23" w:history="1">
              <w:r w:rsidR="00C02E27" w:rsidRPr="00C3110F">
                <w:rPr>
                  <w:rStyle w:val="Hyperlink"/>
                  <w:rFonts w:ascii="Arial Narrow" w:hAnsi="Arial Narrow"/>
                  <w:sz w:val="16"/>
                  <w:szCs w:val="16"/>
                </w:rPr>
                <w:t>https://www.canada.ca/en/employment-social-development/services/work-sharing.html</w:t>
              </w:r>
            </w:hyperlink>
          </w:p>
        </w:tc>
        <w:tc>
          <w:tcPr>
            <w:tcW w:w="3058" w:type="dxa"/>
          </w:tcPr>
          <w:p w:rsidR="00C02E27" w:rsidRDefault="00C02E27" w:rsidP="00C02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Indigenous businesses who are not registered with CRA</w:t>
            </w:r>
          </w:p>
          <w:p w:rsidR="00C02E27" w:rsidRPr="00112E88" w:rsidRDefault="00C02E27" w:rsidP="00C02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Indigenous business who have not operated for at least two years</w:t>
            </w:r>
          </w:p>
          <w:p w:rsidR="00C02E27" w:rsidRDefault="00C02E27" w:rsidP="00C02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  <w:lang w:val="en"/>
              </w:rPr>
              <w:t>This program is not available for p</w:t>
            </w:r>
            <w:r w:rsidRPr="00665EC4">
              <w:rPr>
                <w:rFonts w:ascii="Arial Narrow" w:hAnsi="Arial Narrow"/>
                <w:sz w:val="16"/>
                <w:szCs w:val="16"/>
                <w:lang w:val="en"/>
              </w:rPr>
              <w:t>ublic sector employers, including government or publicly-owned corporations.</w:t>
            </w:r>
          </w:p>
        </w:tc>
      </w:tr>
      <w:tr w:rsidR="00C02E27" w:rsidRPr="0043093C" w:rsidTr="00BD2E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4" w:type="dxa"/>
          </w:tcPr>
          <w:p w:rsidR="00C02E27" w:rsidRDefault="00C02E27" w:rsidP="00C02E2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Canada Emergency Business Account</w:t>
            </w:r>
          </w:p>
          <w:p w:rsidR="00C02E27" w:rsidRDefault="00C02E27" w:rsidP="00C02E27">
            <w:pPr>
              <w:rPr>
                <w:rFonts w:ascii="Arial Narrow" w:hAnsi="Arial Narrow"/>
                <w:sz w:val="18"/>
                <w:szCs w:val="18"/>
              </w:rPr>
            </w:pPr>
          </w:p>
          <w:p w:rsidR="00C02E27" w:rsidRDefault="00BD2E97" w:rsidP="00C02E2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 w:val="0"/>
                <w:i/>
                <w:sz w:val="16"/>
                <w:szCs w:val="16"/>
              </w:rPr>
              <w:t xml:space="preserve">BDC </w:t>
            </w:r>
            <w:r w:rsidR="00C02E27">
              <w:rPr>
                <w:rFonts w:ascii="Arial Narrow" w:hAnsi="Arial Narrow"/>
                <w:b w:val="0"/>
                <w:i/>
                <w:sz w:val="16"/>
                <w:szCs w:val="16"/>
              </w:rPr>
              <w:t xml:space="preserve"> with Various Canadian Financial Institutions</w:t>
            </w:r>
          </w:p>
        </w:tc>
        <w:tc>
          <w:tcPr>
            <w:tcW w:w="1974" w:type="dxa"/>
          </w:tcPr>
          <w:p w:rsidR="00C02E27" w:rsidRPr="00C02E27" w:rsidRDefault="00EF3491" w:rsidP="00C02E27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333333"/>
                <w:sz w:val="16"/>
                <w:szCs w:val="16"/>
                <w:lang w:val="en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Business Credit Availability Program – </w:t>
            </w:r>
            <w:r w:rsidR="00C02E27" w:rsidRPr="00C02E27">
              <w:rPr>
                <w:rFonts w:ascii="Arial Narrow" w:hAnsi="Arial Narrow" w:cs="Arial"/>
                <w:color w:val="333333"/>
                <w:sz w:val="16"/>
                <w:szCs w:val="16"/>
                <w:lang w:val="en"/>
              </w:rPr>
              <w:t>To Be Determined</w:t>
            </w:r>
          </w:p>
          <w:p w:rsidR="00C02E27" w:rsidRPr="00C25509" w:rsidRDefault="00C02E27" w:rsidP="00C02E27">
            <w:pPr>
              <w:spacing w:after="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333333"/>
                <w:sz w:val="18"/>
                <w:szCs w:val="18"/>
                <w:lang w:val="en"/>
              </w:rPr>
            </w:pPr>
          </w:p>
        </w:tc>
        <w:tc>
          <w:tcPr>
            <w:tcW w:w="3327" w:type="dxa"/>
            <w:gridSpan w:val="2"/>
          </w:tcPr>
          <w:p w:rsidR="00C02E27" w:rsidRPr="009722E0" w:rsidRDefault="00C02E27" w:rsidP="00C02E2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333333"/>
                <w:sz w:val="16"/>
                <w:szCs w:val="16"/>
                <w:lang w:val="en"/>
              </w:rPr>
            </w:pPr>
            <w:r>
              <w:rPr>
                <w:rFonts w:ascii="Arial Narrow" w:eastAsia="Times New Roman" w:hAnsi="Arial Narrow" w:cs="Arial"/>
                <w:color w:val="333333"/>
                <w:sz w:val="16"/>
                <w:szCs w:val="16"/>
                <w:lang w:val="en"/>
              </w:rPr>
              <w:t>To Be Determined</w:t>
            </w:r>
          </w:p>
        </w:tc>
        <w:tc>
          <w:tcPr>
            <w:tcW w:w="1808" w:type="dxa"/>
          </w:tcPr>
          <w:p w:rsidR="00C02E27" w:rsidRPr="00C25509" w:rsidRDefault="00C02E27" w:rsidP="00C02E27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333333"/>
                <w:sz w:val="16"/>
                <w:szCs w:val="16"/>
                <w:lang w:val="en"/>
              </w:rPr>
            </w:pPr>
            <w:r>
              <w:rPr>
                <w:rFonts w:ascii="Arial Narrow" w:hAnsi="Arial Narrow" w:cs="Arial"/>
                <w:color w:val="333333"/>
                <w:sz w:val="16"/>
                <w:szCs w:val="16"/>
                <w:lang w:val="en"/>
              </w:rPr>
              <w:t>To  Be Determined</w:t>
            </w:r>
          </w:p>
        </w:tc>
        <w:tc>
          <w:tcPr>
            <w:tcW w:w="1979" w:type="dxa"/>
          </w:tcPr>
          <w:p w:rsidR="00C02E27" w:rsidRPr="00C3110F" w:rsidRDefault="00B44F8E" w:rsidP="00C02E27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 Narrow" w:hAnsi="Arial Narrow" w:cs="Arial"/>
                <w:sz w:val="16"/>
                <w:szCs w:val="16"/>
                <w:lang w:val="en"/>
              </w:rPr>
            </w:pPr>
            <w:hyperlink r:id="rId24" w:history="1">
              <w:r w:rsidR="00C02E27" w:rsidRPr="00C3110F">
                <w:rPr>
                  <w:rStyle w:val="Hyperlink"/>
                  <w:rFonts w:ascii="Arial Narrow" w:hAnsi="Arial Narrow" w:cs="Arial"/>
                  <w:sz w:val="16"/>
                  <w:szCs w:val="16"/>
                  <w:lang w:val="en"/>
                </w:rPr>
                <w:t>https://www.bdc.ca/en/pages/special-support.aspx?special-initiative=covid19</w:t>
              </w:r>
            </w:hyperlink>
          </w:p>
          <w:p w:rsidR="00C02E27" w:rsidRPr="00C3110F" w:rsidRDefault="00C02E27" w:rsidP="00C02E27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333333"/>
                <w:sz w:val="16"/>
                <w:szCs w:val="16"/>
                <w:lang w:val="en"/>
              </w:rPr>
            </w:pPr>
          </w:p>
          <w:p w:rsidR="00C02E27" w:rsidRPr="00C25509" w:rsidRDefault="00C02E27" w:rsidP="00C02E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58" w:type="dxa"/>
          </w:tcPr>
          <w:p w:rsidR="00C02E27" w:rsidRPr="005C15D6" w:rsidRDefault="00C02E27" w:rsidP="00C02E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</w:rPr>
            </w:pPr>
            <w:r w:rsidRPr="005C15D6">
              <w:rPr>
                <w:rFonts w:ascii="Arial Narrow" w:hAnsi="Arial Narrow"/>
                <w:sz w:val="16"/>
                <w:szCs w:val="16"/>
              </w:rPr>
              <w:t xml:space="preserve">Indigenous businesses </w:t>
            </w:r>
            <w:r>
              <w:rPr>
                <w:rFonts w:ascii="Arial Narrow" w:hAnsi="Arial Narrow"/>
                <w:sz w:val="16"/>
                <w:szCs w:val="16"/>
              </w:rPr>
              <w:t xml:space="preserve">who are already unable to secure financing with traditional financial institutions </w:t>
            </w:r>
            <w:r w:rsidRPr="005C15D6">
              <w:rPr>
                <w:rFonts w:ascii="Arial Narrow" w:hAnsi="Arial Narrow"/>
                <w:sz w:val="16"/>
                <w:szCs w:val="16"/>
              </w:rPr>
              <w:t>may have challenges meeting the</w:t>
            </w:r>
            <w:r>
              <w:rPr>
                <w:rFonts w:ascii="Arial Narrow" w:hAnsi="Arial Narrow"/>
                <w:sz w:val="16"/>
                <w:szCs w:val="16"/>
              </w:rPr>
              <w:t xml:space="preserve"> financial</w:t>
            </w:r>
            <w:r w:rsidRPr="005C15D6">
              <w:rPr>
                <w:rFonts w:ascii="Arial Narrow" w:hAnsi="Arial Narrow"/>
                <w:sz w:val="16"/>
                <w:szCs w:val="16"/>
              </w:rPr>
              <w:t xml:space="preserve"> institution requirements </w:t>
            </w:r>
          </w:p>
        </w:tc>
      </w:tr>
      <w:tr w:rsidR="00C02E27" w:rsidTr="00BD2E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4" w:type="dxa"/>
          </w:tcPr>
          <w:p w:rsidR="00C02E27" w:rsidRPr="00BD2E97" w:rsidRDefault="00C02E27" w:rsidP="00C02E27">
            <w:pPr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Co-Lending Program for Sm</w:t>
            </w:r>
            <w:r w:rsidR="00BD2E97">
              <w:rPr>
                <w:rFonts w:ascii="Arial Narrow" w:hAnsi="Arial Narrow"/>
                <w:sz w:val="18"/>
                <w:szCs w:val="18"/>
              </w:rPr>
              <w:t>all and Medium-Sized Enterprise</w:t>
            </w:r>
          </w:p>
        </w:tc>
        <w:tc>
          <w:tcPr>
            <w:tcW w:w="1974" w:type="dxa"/>
          </w:tcPr>
          <w:p w:rsidR="00C02E27" w:rsidRPr="00C25509" w:rsidRDefault="00EF3491" w:rsidP="00C02E27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33333"/>
                <w:sz w:val="16"/>
                <w:szCs w:val="16"/>
                <w:lang w:val="en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Business Credit Availability Program - </w:t>
            </w:r>
            <w:r w:rsidR="00C02E27">
              <w:rPr>
                <w:rFonts w:ascii="Arial Narrow" w:hAnsi="Arial Narrow" w:cs="Arial"/>
                <w:color w:val="333333"/>
                <w:sz w:val="16"/>
                <w:szCs w:val="16"/>
                <w:lang w:val="en"/>
              </w:rPr>
              <w:t xml:space="preserve">To Be Determined </w:t>
            </w:r>
          </w:p>
        </w:tc>
        <w:tc>
          <w:tcPr>
            <w:tcW w:w="3327" w:type="dxa"/>
            <w:gridSpan w:val="2"/>
          </w:tcPr>
          <w:p w:rsidR="00C02E27" w:rsidRDefault="00C02E27" w:rsidP="00C02E27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33333"/>
                <w:sz w:val="16"/>
                <w:szCs w:val="16"/>
                <w:lang w:val="en"/>
              </w:rPr>
            </w:pPr>
            <w:r>
              <w:rPr>
                <w:rFonts w:ascii="Arial Narrow" w:hAnsi="Arial Narrow" w:cs="Arial"/>
                <w:color w:val="333333"/>
                <w:sz w:val="16"/>
                <w:szCs w:val="16"/>
                <w:lang w:val="en"/>
              </w:rPr>
              <w:t xml:space="preserve">To Be Determined </w:t>
            </w:r>
          </w:p>
        </w:tc>
        <w:tc>
          <w:tcPr>
            <w:tcW w:w="1808" w:type="dxa"/>
          </w:tcPr>
          <w:p w:rsidR="00C02E27" w:rsidRPr="00C3110F" w:rsidRDefault="00C02E27" w:rsidP="00C02E27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33333"/>
                <w:sz w:val="16"/>
                <w:szCs w:val="16"/>
                <w:lang w:val="en"/>
              </w:rPr>
            </w:pPr>
            <w:r>
              <w:rPr>
                <w:rFonts w:ascii="Arial Narrow" w:hAnsi="Arial Narrow" w:cs="Arial"/>
                <w:color w:val="333333"/>
                <w:sz w:val="16"/>
                <w:szCs w:val="16"/>
                <w:lang w:val="en"/>
              </w:rPr>
              <w:t>To Be Determined</w:t>
            </w:r>
          </w:p>
        </w:tc>
        <w:tc>
          <w:tcPr>
            <w:tcW w:w="1979" w:type="dxa"/>
          </w:tcPr>
          <w:p w:rsidR="00C02E27" w:rsidRPr="00C25509" w:rsidRDefault="00B44F8E" w:rsidP="00C02E27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33333"/>
                <w:sz w:val="16"/>
                <w:szCs w:val="16"/>
                <w:lang w:val="en"/>
              </w:rPr>
            </w:pPr>
            <w:hyperlink r:id="rId25" w:history="1">
              <w:r w:rsidR="00C02E27" w:rsidRPr="00C25509">
                <w:rPr>
                  <w:rStyle w:val="Hyperlink"/>
                  <w:rFonts w:ascii="Arial Narrow" w:hAnsi="Arial Narrow" w:cs="Arial"/>
                  <w:sz w:val="16"/>
                  <w:szCs w:val="16"/>
                  <w:lang w:val="en"/>
                </w:rPr>
                <w:t>https://www.bdc.ca/en/pages/special-support.aspx?special-initiative=covid19</w:t>
              </w:r>
            </w:hyperlink>
          </w:p>
          <w:p w:rsidR="00C02E27" w:rsidRPr="00C3110F" w:rsidRDefault="00C02E27" w:rsidP="00C02E27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58" w:type="dxa"/>
          </w:tcPr>
          <w:p w:rsidR="00C02E27" w:rsidRDefault="00C02E27" w:rsidP="00C02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To Be Determined when program is rolled out – expected to be April 17, 2020</w:t>
            </w:r>
          </w:p>
        </w:tc>
      </w:tr>
      <w:tr w:rsidR="00C02E27" w:rsidTr="00BD2E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4" w:type="dxa"/>
          </w:tcPr>
          <w:p w:rsidR="00C02E27" w:rsidRDefault="00C02E27" w:rsidP="00C02E2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Loan Guarantee for Small and Medium Sized Enterprises</w:t>
            </w:r>
          </w:p>
          <w:p w:rsidR="00C02E27" w:rsidRDefault="00C02E27" w:rsidP="00C02E2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 w:val="0"/>
                <w:i/>
                <w:sz w:val="16"/>
                <w:szCs w:val="16"/>
              </w:rPr>
              <w:t>Export Development Canada</w:t>
            </w:r>
          </w:p>
        </w:tc>
        <w:tc>
          <w:tcPr>
            <w:tcW w:w="1974" w:type="dxa"/>
          </w:tcPr>
          <w:p w:rsidR="00C02E27" w:rsidRPr="00C3110F" w:rsidRDefault="00EF3491" w:rsidP="00C02E27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333333"/>
                <w:sz w:val="18"/>
                <w:szCs w:val="18"/>
                <w:lang w:val="en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Business Credit Availability Program </w:t>
            </w:r>
            <w:r w:rsidR="00C02E27">
              <w:rPr>
                <w:rFonts w:ascii="Arial Narrow" w:hAnsi="Arial Narrow" w:cs="Arial"/>
                <w:color w:val="333333"/>
                <w:sz w:val="18"/>
                <w:szCs w:val="18"/>
                <w:lang w:val="en"/>
              </w:rPr>
              <w:t xml:space="preserve">To Be Determined </w:t>
            </w:r>
          </w:p>
        </w:tc>
        <w:tc>
          <w:tcPr>
            <w:tcW w:w="3327" w:type="dxa"/>
            <w:gridSpan w:val="2"/>
          </w:tcPr>
          <w:p w:rsidR="00C02E27" w:rsidRDefault="00C02E27" w:rsidP="00C02E2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333333"/>
                <w:sz w:val="16"/>
                <w:szCs w:val="16"/>
                <w:lang w:val="en"/>
              </w:rPr>
            </w:pPr>
            <w:r>
              <w:rPr>
                <w:rFonts w:ascii="Arial Narrow" w:eastAsia="Times New Roman" w:hAnsi="Arial Narrow" w:cs="Arial"/>
                <w:color w:val="333333"/>
                <w:sz w:val="16"/>
                <w:szCs w:val="16"/>
                <w:lang w:val="en"/>
              </w:rPr>
              <w:t>To Be Determined</w:t>
            </w:r>
          </w:p>
        </w:tc>
        <w:tc>
          <w:tcPr>
            <w:tcW w:w="1808" w:type="dxa"/>
          </w:tcPr>
          <w:p w:rsidR="00C02E27" w:rsidRPr="00C3110F" w:rsidRDefault="00C02E27" w:rsidP="00C02E27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333333"/>
                <w:sz w:val="16"/>
                <w:szCs w:val="16"/>
                <w:lang w:val="en"/>
              </w:rPr>
            </w:pPr>
            <w:r>
              <w:rPr>
                <w:rFonts w:ascii="Arial Narrow" w:hAnsi="Arial Narrow" w:cs="Arial"/>
                <w:color w:val="333333"/>
                <w:sz w:val="16"/>
                <w:szCs w:val="16"/>
                <w:lang w:val="en"/>
              </w:rPr>
              <w:t>To Be Determined</w:t>
            </w:r>
          </w:p>
        </w:tc>
        <w:tc>
          <w:tcPr>
            <w:tcW w:w="1979" w:type="dxa"/>
          </w:tcPr>
          <w:p w:rsidR="00C02E27" w:rsidRPr="00C25509" w:rsidRDefault="00B44F8E" w:rsidP="00C02E27">
            <w:pPr>
              <w:spacing w:after="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</w:rPr>
            </w:pPr>
            <w:hyperlink r:id="rId26" w:history="1">
              <w:r w:rsidR="00C02E27" w:rsidRPr="00C25509">
                <w:rPr>
                  <w:rStyle w:val="Hyperlink"/>
                  <w:rFonts w:ascii="Arial Narrow" w:eastAsia="Times New Roman" w:hAnsi="Arial Narrow" w:cs="Arial"/>
                  <w:sz w:val="16"/>
                  <w:szCs w:val="16"/>
                  <w:lang w:val="en"/>
                </w:rPr>
                <w:t>https://www.edc.ca/en/campaign/coronavirus-covid-19.html</w:t>
              </w:r>
            </w:hyperlink>
          </w:p>
          <w:p w:rsidR="00C02E27" w:rsidRPr="00C3110F" w:rsidRDefault="00C02E27" w:rsidP="00C02E27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58" w:type="dxa"/>
          </w:tcPr>
          <w:p w:rsidR="00C02E27" w:rsidRPr="00485C04" w:rsidRDefault="00C02E27" w:rsidP="00C02E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</w:rPr>
            </w:pPr>
            <w:r w:rsidRPr="00485C04">
              <w:rPr>
                <w:rFonts w:ascii="Arial Narrow" w:hAnsi="Arial Narrow"/>
                <w:sz w:val="16"/>
                <w:szCs w:val="16"/>
              </w:rPr>
              <w:t>To Be Determined</w:t>
            </w:r>
            <w:r>
              <w:rPr>
                <w:rFonts w:ascii="Arial Narrow" w:hAnsi="Arial Narrow"/>
                <w:sz w:val="16"/>
                <w:szCs w:val="16"/>
              </w:rPr>
              <w:t xml:space="preserve"> when program is rolled out – expected to be April 17, 2020.</w:t>
            </w:r>
          </w:p>
        </w:tc>
      </w:tr>
      <w:tr w:rsidR="00F22D78" w:rsidRPr="00782B11" w:rsidTr="00BD2E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4" w:type="dxa"/>
          </w:tcPr>
          <w:p w:rsidR="00F22D78" w:rsidRPr="00B44F8E" w:rsidRDefault="00F22D78" w:rsidP="00C02E27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B44F8E">
              <w:rPr>
                <w:rFonts w:ascii="Arial Narrow" w:hAnsi="Arial Narrow"/>
                <w:color w:val="000000" w:themeColor="text1"/>
                <w:sz w:val="16"/>
                <w:szCs w:val="16"/>
              </w:rPr>
              <w:lastRenderedPageBreak/>
              <w:t>Indigenous Businesses</w:t>
            </w:r>
          </w:p>
          <w:p w:rsidR="00F22D78" w:rsidRPr="00B44F8E" w:rsidRDefault="00F22D78" w:rsidP="00C02E27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B44F8E">
              <w:rPr>
                <w:rFonts w:ascii="Arial Narrow" w:hAnsi="Arial Narrow"/>
                <w:color w:val="000000" w:themeColor="text1"/>
                <w:sz w:val="16"/>
                <w:szCs w:val="16"/>
              </w:rPr>
              <w:t>Indigenous Services Canada</w:t>
            </w:r>
          </w:p>
          <w:p w:rsidR="00B44F8E" w:rsidRPr="00B44F8E" w:rsidRDefault="00B44F8E" w:rsidP="00C02E27">
            <w:pPr>
              <w:rPr>
                <w:rFonts w:ascii="Arial Narrow" w:hAnsi="Arial Narrow"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color w:val="FF0000"/>
                <w:sz w:val="16"/>
                <w:szCs w:val="16"/>
              </w:rPr>
              <w:t>Regional Relief and Recovery Fund (RRRF)</w:t>
            </w:r>
          </w:p>
        </w:tc>
        <w:tc>
          <w:tcPr>
            <w:tcW w:w="1974" w:type="dxa"/>
          </w:tcPr>
          <w:p w:rsidR="00F22D78" w:rsidRPr="00B44F8E" w:rsidRDefault="00782B11" w:rsidP="00C02E27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B44F8E">
              <w:rPr>
                <w:rFonts w:ascii="Arial Narrow" w:hAnsi="Arial Narrow"/>
                <w:color w:val="000000" w:themeColor="text1"/>
                <w:sz w:val="16"/>
                <w:szCs w:val="16"/>
              </w:rPr>
              <w:t>Support totaling over $306 million for Indigenous businesses as part of economic relief measures relating to COVID-19. Small/Medium sized businesses owners can apply for a non-repayable contribution through regional Aboriginal Financial Institution (AFI)</w:t>
            </w:r>
          </w:p>
        </w:tc>
        <w:tc>
          <w:tcPr>
            <w:tcW w:w="3327" w:type="dxa"/>
            <w:gridSpan w:val="2"/>
          </w:tcPr>
          <w:p w:rsidR="00F22D78" w:rsidRPr="00B44F8E" w:rsidRDefault="00782B11" w:rsidP="00B44F8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16"/>
                <w:szCs w:val="16"/>
                <w:lang w:val="en"/>
              </w:rPr>
            </w:pPr>
            <w:r w:rsidRPr="00B44F8E">
              <w:rPr>
                <w:rFonts w:ascii="Arial Narrow" w:eastAsia="Times New Roman" w:hAnsi="Arial Narrow" w:cs="Arial"/>
                <w:color w:val="000000" w:themeColor="text1"/>
                <w:sz w:val="16"/>
                <w:szCs w:val="16"/>
                <w:lang w:val="en"/>
              </w:rPr>
              <w:t xml:space="preserve">The loan program is intended to address a business’s most immediate liquidity needs. If you are an Indigenous-owned business and have been impacted by the COVID-19 crisis, you will have to pass a simple business viability assessment. </w:t>
            </w:r>
          </w:p>
        </w:tc>
        <w:tc>
          <w:tcPr>
            <w:tcW w:w="1808" w:type="dxa"/>
          </w:tcPr>
          <w:p w:rsidR="00F22D78" w:rsidRPr="00B44F8E" w:rsidRDefault="00F22D78" w:rsidP="00C02E27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16"/>
                <w:szCs w:val="16"/>
                <w:lang w:val="en"/>
              </w:rPr>
            </w:pPr>
            <w:r w:rsidRPr="00B44F8E">
              <w:rPr>
                <w:rFonts w:ascii="Arial Narrow" w:hAnsi="Arial Narrow" w:cs="Arial"/>
                <w:color w:val="000000" w:themeColor="text1"/>
                <w:sz w:val="16"/>
                <w:szCs w:val="16"/>
                <w:lang w:val="en"/>
              </w:rPr>
              <w:t>$306 million in supports announced April 19, 2020</w:t>
            </w:r>
          </w:p>
        </w:tc>
        <w:tc>
          <w:tcPr>
            <w:tcW w:w="1979" w:type="dxa"/>
          </w:tcPr>
          <w:p w:rsidR="00F22D78" w:rsidRPr="00B44F8E" w:rsidRDefault="00B44F8E" w:rsidP="00C02E27">
            <w:pPr>
              <w:spacing w:after="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 Narrow" w:hAnsi="Arial Narrow"/>
                <w:color w:val="000000" w:themeColor="text1"/>
                <w:sz w:val="16"/>
                <w:szCs w:val="16"/>
              </w:rPr>
            </w:pPr>
            <w:hyperlink r:id="rId27" w:anchor="businesses" w:history="1">
              <w:r w:rsidR="00F22D78" w:rsidRPr="00B44F8E">
                <w:rPr>
                  <w:rStyle w:val="Hyperlink"/>
                  <w:rFonts w:ascii="Arial Narrow" w:hAnsi="Arial Narrow"/>
                  <w:color w:val="000000" w:themeColor="text1"/>
                  <w:sz w:val="16"/>
                  <w:szCs w:val="16"/>
                </w:rPr>
                <w:t>https://www.canada.ca/en/department-finance/economic-response-plan.html#businesses</w:t>
              </w:r>
            </w:hyperlink>
          </w:p>
          <w:p w:rsidR="00B44F8E" w:rsidRPr="00B44F8E" w:rsidRDefault="00B44F8E" w:rsidP="00B44F8E">
            <w:pPr>
              <w:spacing w:after="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FF0000"/>
                <w:sz w:val="16"/>
                <w:szCs w:val="16"/>
              </w:rPr>
            </w:pPr>
            <w:hyperlink r:id="rId28" w:history="1">
              <w:r w:rsidRPr="00D47D4C">
                <w:rPr>
                  <w:rStyle w:val="Hyperlink"/>
                  <w:rFonts w:ascii="Arial Narrow" w:hAnsi="Arial Narrow"/>
                  <w:sz w:val="16"/>
                  <w:szCs w:val="16"/>
                </w:rPr>
                <w:t>https://fednor.gc.ca/eic/site/fednor-fednor.nsf/eng/h_fn04594.html</w:t>
              </w:r>
            </w:hyperlink>
          </w:p>
        </w:tc>
        <w:tc>
          <w:tcPr>
            <w:tcW w:w="3058" w:type="dxa"/>
          </w:tcPr>
          <w:p w:rsidR="00F22D78" w:rsidRDefault="00782B11" w:rsidP="00C02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B44F8E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Lack of support for community business owners to navigate the process e.g. contacting appropriate AFI, completing application, providing documentation, etc. </w:t>
            </w:r>
          </w:p>
          <w:p w:rsidR="00B44F8E" w:rsidRDefault="00B44F8E" w:rsidP="00C02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FF0000"/>
                <w:sz w:val="16"/>
                <w:szCs w:val="16"/>
              </w:rPr>
            </w:pPr>
          </w:p>
          <w:p w:rsidR="00B44F8E" w:rsidRPr="00B44F8E" w:rsidRDefault="00B44F8E" w:rsidP="00C02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FF0000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B44F8E" w:rsidRPr="00782B11" w:rsidTr="00BD2E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4" w:type="dxa"/>
          </w:tcPr>
          <w:p w:rsidR="00B44F8E" w:rsidRPr="00B44F8E" w:rsidRDefault="00B44F8E" w:rsidP="00C02E27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1974" w:type="dxa"/>
          </w:tcPr>
          <w:p w:rsidR="00B44F8E" w:rsidRPr="00B44F8E" w:rsidRDefault="00B44F8E" w:rsidP="00C02E27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3327" w:type="dxa"/>
            <w:gridSpan w:val="2"/>
          </w:tcPr>
          <w:p w:rsidR="00B44F8E" w:rsidRPr="00B44F8E" w:rsidRDefault="00B44F8E" w:rsidP="00C02E2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16"/>
                <w:szCs w:val="16"/>
                <w:lang w:val="en"/>
              </w:rPr>
            </w:pPr>
          </w:p>
        </w:tc>
        <w:tc>
          <w:tcPr>
            <w:tcW w:w="1808" w:type="dxa"/>
          </w:tcPr>
          <w:p w:rsidR="00B44F8E" w:rsidRPr="00B44F8E" w:rsidRDefault="00B44F8E" w:rsidP="00C02E27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16"/>
                <w:szCs w:val="16"/>
                <w:lang w:val="en"/>
              </w:rPr>
            </w:pPr>
          </w:p>
        </w:tc>
        <w:tc>
          <w:tcPr>
            <w:tcW w:w="1979" w:type="dxa"/>
          </w:tcPr>
          <w:p w:rsidR="00B44F8E" w:rsidRPr="00B44F8E" w:rsidRDefault="00B44F8E" w:rsidP="00C02E27">
            <w:pPr>
              <w:spacing w:after="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058" w:type="dxa"/>
          </w:tcPr>
          <w:p w:rsidR="00B44F8E" w:rsidRPr="00B44F8E" w:rsidRDefault="00B44F8E" w:rsidP="00C02E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</w:tr>
      <w:tr w:rsidR="00C02E27" w:rsidTr="00BD2E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0" w:type="dxa"/>
            <w:gridSpan w:val="7"/>
            <w:shd w:val="clear" w:color="auto" w:fill="9CC2E5" w:themeFill="accent1" w:themeFillTint="99"/>
          </w:tcPr>
          <w:p w:rsidR="00C02E27" w:rsidRPr="00B44F8E" w:rsidRDefault="00C02E27" w:rsidP="00C02E27">
            <w:pPr>
              <w:rPr>
                <w:b w:val="0"/>
                <w:color w:val="000000" w:themeColor="text1"/>
                <w:sz w:val="16"/>
                <w:szCs w:val="16"/>
              </w:rPr>
            </w:pPr>
            <w:r w:rsidRPr="00B44F8E">
              <w:rPr>
                <w:rFonts w:ascii="Arial Narrow" w:hAnsi="Arial Narrow"/>
                <w:b w:val="0"/>
                <w:color w:val="000000" w:themeColor="text1"/>
                <w:sz w:val="20"/>
                <w:szCs w:val="20"/>
              </w:rPr>
              <w:t>FIRST N</w:t>
            </w:r>
            <w:r w:rsidR="00F22D78" w:rsidRPr="00B44F8E">
              <w:rPr>
                <w:rFonts w:ascii="Arial Narrow" w:hAnsi="Arial Narrow"/>
                <w:b w:val="0"/>
                <w:color w:val="000000" w:themeColor="text1"/>
                <w:sz w:val="20"/>
                <w:szCs w:val="20"/>
              </w:rPr>
              <w:t>ATION COMMUNITY ECONOMIC SUPPORT</w:t>
            </w:r>
          </w:p>
        </w:tc>
      </w:tr>
      <w:tr w:rsidR="007E5D56" w:rsidTr="00BD2E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4" w:type="dxa"/>
          </w:tcPr>
          <w:p w:rsidR="007E5D56" w:rsidRPr="00B44F8E" w:rsidRDefault="007E5D56" w:rsidP="00C02E27">
            <w:pPr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</w:pPr>
            <w:r w:rsidRPr="00B44F8E"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 xml:space="preserve">FEDERAL </w:t>
            </w:r>
          </w:p>
        </w:tc>
        <w:tc>
          <w:tcPr>
            <w:tcW w:w="1974" w:type="dxa"/>
          </w:tcPr>
          <w:p w:rsidR="007E5D56" w:rsidRPr="00B44F8E" w:rsidRDefault="007E5D56" w:rsidP="00C02E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3243" w:type="dxa"/>
          </w:tcPr>
          <w:p w:rsidR="007E5D56" w:rsidRPr="00B44F8E" w:rsidRDefault="007E5D56" w:rsidP="00C02E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1892" w:type="dxa"/>
            <w:gridSpan w:val="2"/>
          </w:tcPr>
          <w:p w:rsidR="007E5D56" w:rsidRPr="00B44F8E" w:rsidRDefault="007E5D56" w:rsidP="00C02E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1979" w:type="dxa"/>
          </w:tcPr>
          <w:p w:rsidR="007E5D56" w:rsidRPr="00B44F8E" w:rsidRDefault="007E5D56" w:rsidP="00EF34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3058" w:type="dxa"/>
          </w:tcPr>
          <w:p w:rsidR="007E5D56" w:rsidRPr="00B44F8E" w:rsidRDefault="007E5D56" w:rsidP="00C02E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</w:tr>
      <w:tr w:rsidR="00C02E27" w:rsidTr="00BD2E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4" w:type="dxa"/>
          </w:tcPr>
          <w:p w:rsidR="00C02E27" w:rsidRPr="00782B11" w:rsidRDefault="00C02E27" w:rsidP="00C02E27">
            <w:pPr>
              <w:rPr>
                <w:rFonts w:ascii="Arial Narrow" w:hAnsi="Arial Narrow"/>
                <w:sz w:val="16"/>
                <w:szCs w:val="16"/>
              </w:rPr>
            </w:pPr>
            <w:r w:rsidRPr="00782B11">
              <w:rPr>
                <w:rFonts w:ascii="Arial Narrow" w:hAnsi="Arial Narrow"/>
                <w:sz w:val="16"/>
                <w:szCs w:val="16"/>
              </w:rPr>
              <w:t>Release of Existing funding halts</w:t>
            </w:r>
          </w:p>
          <w:p w:rsidR="00C02E27" w:rsidRPr="00782B11" w:rsidRDefault="00C02E27" w:rsidP="00C02E27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  <w:p w:rsidR="00C02E27" w:rsidRPr="00782B11" w:rsidRDefault="00C02E27" w:rsidP="00C02E27">
            <w:pPr>
              <w:rPr>
                <w:rFonts w:ascii="Arial Narrow" w:hAnsi="Arial Narrow"/>
                <w:sz w:val="16"/>
                <w:szCs w:val="16"/>
              </w:rPr>
            </w:pPr>
            <w:r w:rsidRPr="00782B11">
              <w:rPr>
                <w:rFonts w:ascii="Arial Narrow" w:hAnsi="Arial Narrow"/>
                <w:i/>
                <w:sz w:val="16"/>
                <w:szCs w:val="16"/>
              </w:rPr>
              <w:t>Indigenous Services Canada</w:t>
            </w:r>
          </w:p>
        </w:tc>
        <w:tc>
          <w:tcPr>
            <w:tcW w:w="1974" w:type="dxa"/>
          </w:tcPr>
          <w:p w:rsidR="00C02E27" w:rsidRPr="00191E95" w:rsidRDefault="00C02E27" w:rsidP="00C02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</w:rPr>
            </w:pPr>
            <w:r w:rsidRPr="00191E95">
              <w:rPr>
                <w:rFonts w:ascii="Arial Narrow" w:hAnsi="Arial Narrow"/>
                <w:sz w:val="16"/>
                <w:szCs w:val="16"/>
              </w:rPr>
              <w:t>To provide liquidity</w:t>
            </w:r>
            <w:r w:rsidR="008C6013" w:rsidRPr="00191E95">
              <w:rPr>
                <w:rFonts w:ascii="Arial Narrow" w:hAnsi="Arial Narrow"/>
                <w:sz w:val="16"/>
                <w:szCs w:val="16"/>
              </w:rPr>
              <w:t xml:space="preserve"> (i.e. cash-in-hand)</w:t>
            </w:r>
            <w:r w:rsidRPr="00191E95">
              <w:rPr>
                <w:rFonts w:ascii="Arial Narrow" w:hAnsi="Arial Narrow"/>
                <w:sz w:val="16"/>
                <w:szCs w:val="16"/>
              </w:rPr>
              <w:t xml:space="preserve"> to First Nations.</w:t>
            </w:r>
          </w:p>
        </w:tc>
        <w:tc>
          <w:tcPr>
            <w:tcW w:w="3243" w:type="dxa"/>
          </w:tcPr>
          <w:p w:rsidR="00C02E27" w:rsidRPr="00191E95" w:rsidRDefault="00C02E27" w:rsidP="00C02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</w:rPr>
            </w:pPr>
            <w:r w:rsidRPr="00191E95">
              <w:rPr>
                <w:rFonts w:ascii="Arial Narrow" w:hAnsi="Arial Narrow"/>
                <w:sz w:val="16"/>
                <w:szCs w:val="16"/>
              </w:rPr>
              <w:t xml:space="preserve">All existing funding halts or pooled funding due to reporting issues have been released to ensure increased funding in hand for all Ontario First Nations </w:t>
            </w:r>
          </w:p>
          <w:p w:rsidR="00C02E27" w:rsidRPr="00191E95" w:rsidRDefault="00C02E27" w:rsidP="00C02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92" w:type="dxa"/>
            <w:gridSpan w:val="2"/>
          </w:tcPr>
          <w:p w:rsidR="00C02E27" w:rsidRPr="00191E95" w:rsidRDefault="00C02E27" w:rsidP="00C02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</w:rPr>
            </w:pPr>
            <w:r w:rsidRPr="00191E95">
              <w:rPr>
                <w:rFonts w:ascii="Arial Narrow" w:hAnsi="Arial Narrow"/>
                <w:sz w:val="16"/>
                <w:szCs w:val="16"/>
              </w:rPr>
              <w:t>Individual First Nations’ previous funding halts or pools vary in size.</w:t>
            </w:r>
          </w:p>
        </w:tc>
        <w:tc>
          <w:tcPr>
            <w:tcW w:w="1979" w:type="dxa"/>
          </w:tcPr>
          <w:p w:rsidR="00C02E27" w:rsidRPr="00191E95" w:rsidRDefault="00EF3491" w:rsidP="00EF34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</w:rPr>
            </w:pPr>
            <w:r w:rsidRPr="00191E95">
              <w:rPr>
                <w:rFonts w:ascii="Arial Narrow" w:hAnsi="Arial Narrow"/>
                <w:sz w:val="16"/>
                <w:szCs w:val="16"/>
              </w:rPr>
              <w:t>Communicated by ISC Ontario Region at Fiscal Year End</w:t>
            </w:r>
          </w:p>
        </w:tc>
        <w:tc>
          <w:tcPr>
            <w:tcW w:w="3058" w:type="dxa"/>
          </w:tcPr>
          <w:p w:rsidR="00C02E27" w:rsidRPr="00191E95" w:rsidRDefault="00C02E27" w:rsidP="00C02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</w:rPr>
            </w:pPr>
            <w:r w:rsidRPr="00191E95">
              <w:rPr>
                <w:rFonts w:ascii="Arial Narrow" w:hAnsi="Arial Narrow"/>
                <w:sz w:val="16"/>
                <w:szCs w:val="16"/>
              </w:rPr>
              <w:t>Not applicable</w:t>
            </w:r>
          </w:p>
        </w:tc>
      </w:tr>
      <w:tr w:rsidR="00C02E27" w:rsidTr="00BD2E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4" w:type="dxa"/>
          </w:tcPr>
          <w:p w:rsidR="00815CD6" w:rsidRPr="00782B11" w:rsidRDefault="00815CD6" w:rsidP="00C02E27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974" w:type="dxa"/>
          </w:tcPr>
          <w:p w:rsidR="00C02E27" w:rsidRDefault="00C02E27" w:rsidP="00C02E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43" w:type="dxa"/>
          </w:tcPr>
          <w:p w:rsidR="00C02E27" w:rsidRDefault="00C02E27" w:rsidP="00815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92" w:type="dxa"/>
            <w:gridSpan w:val="2"/>
          </w:tcPr>
          <w:p w:rsidR="00C02E27" w:rsidRPr="00F22D78" w:rsidRDefault="00C02E27" w:rsidP="00F22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79" w:type="dxa"/>
          </w:tcPr>
          <w:p w:rsidR="00C02E27" w:rsidRPr="007C4AB2" w:rsidRDefault="00C02E27" w:rsidP="008C60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58" w:type="dxa"/>
          </w:tcPr>
          <w:p w:rsidR="00C02E27" w:rsidRDefault="00C02E27" w:rsidP="00815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02E27" w:rsidTr="00BD2E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4" w:type="dxa"/>
          </w:tcPr>
          <w:p w:rsidR="00C02E27" w:rsidRPr="00782B11" w:rsidRDefault="00C02E27" w:rsidP="00C02E27">
            <w:pPr>
              <w:rPr>
                <w:rFonts w:ascii="Arial Narrow" w:hAnsi="Arial Narrow"/>
                <w:sz w:val="16"/>
                <w:szCs w:val="16"/>
              </w:rPr>
            </w:pPr>
            <w:r w:rsidRPr="00782B11">
              <w:rPr>
                <w:rFonts w:ascii="Arial Narrow" w:hAnsi="Arial Narrow"/>
                <w:sz w:val="16"/>
                <w:szCs w:val="16"/>
              </w:rPr>
              <w:t>Practical Services Support</w:t>
            </w:r>
          </w:p>
        </w:tc>
        <w:tc>
          <w:tcPr>
            <w:tcW w:w="1974" w:type="dxa"/>
          </w:tcPr>
          <w:p w:rsidR="00C02E27" w:rsidRDefault="00C02E27" w:rsidP="00C02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To provide support for practical services to Canadian seniors.  </w:t>
            </w:r>
          </w:p>
        </w:tc>
        <w:tc>
          <w:tcPr>
            <w:tcW w:w="3243" w:type="dxa"/>
          </w:tcPr>
          <w:p w:rsidR="00C02E27" w:rsidRPr="00161F24" w:rsidRDefault="00C02E27" w:rsidP="00C02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</w:rPr>
            </w:pPr>
            <w:r w:rsidRPr="00161F24">
              <w:rPr>
                <w:rFonts w:ascii="Arial Narrow" w:hAnsi="Arial Narrow" w:cs="Arial"/>
                <w:color w:val="333333"/>
                <w:sz w:val="16"/>
                <w:szCs w:val="16"/>
                <w:lang w:val="en"/>
              </w:rPr>
              <w:t xml:space="preserve">$9 million through United Way Canada for local organizations to support practical services to Canadian seniors. </w:t>
            </w:r>
          </w:p>
        </w:tc>
        <w:tc>
          <w:tcPr>
            <w:tcW w:w="1892" w:type="dxa"/>
            <w:gridSpan w:val="2"/>
          </w:tcPr>
          <w:p w:rsidR="00C02E27" w:rsidRDefault="00C02E27" w:rsidP="00C02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33333"/>
                <w:sz w:val="16"/>
                <w:szCs w:val="16"/>
                <w:lang w:val="en"/>
              </w:rPr>
            </w:pPr>
            <w:r w:rsidRPr="00161F24">
              <w:rPr>
                <w:rFonts w:ascii="Arial Narrow" w:hAnsi="Arial Narrow" w:cs="Arial"/>
                <w:color w:val="333333"/>
                <w:sz w:val="16"/>
                <w:szCs w:val="16"/>
                <w:lang w:val="en"/>
              </w:rPr>
              <w:t>Eligible services include the delivery of groceries, medications, or other needed items, or personal outreach to assess individuals’ needs and connect them to community supports.</w:t>
            </w:r>
          </w:p>
          <w:p w:rsidR="00782B11" w:rsidRPr="00161F24" w:rsidRDefault="00782B11" w:rsidP="00C02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79" w:type="dxa"/>
          </w:tcPr>
          <w:p w:rsidR="00C02E27" w:rsidRDefault="00B44F8E" w:rsidP="00C02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</w:rPr>
            </w:pPr>
            <w:hyperlink r:id="rId29" w:history="1">
              <w:r w:rsidR="00C02E27" w:rsidRPr="007D5DD8">
                <w:rPr>
                  <w:rStyle w:val="Hyperlink"/>
                  <w:rFonts w:ascii="Arial Narrow" w:hAnsi="Arial Narrow"/>
                  <w:sz w:val="16"/>
                  <w:szCs w:val="16"/>
                </w:rPr>
                <w:t>http://www.unitedway.ca/how-we-help/find-your-uwc/</w:t>
              </w:r>
            </w:hyperlink>
          </w:p>
        </w:tc>
        <w:tc>
          <w:tcPr>
            <w:tcW w:w="3058" w:type="dxa"/>
          </w:tcPr>
          <w:p w:rsidR="00C02E27" w:rsidRDefault="00815CD6" w:rsidP="00C02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applicable</w:t>
            </w:r>
            <w:r w:rsidR="00C26D1B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</w:tr>
      <w:tr w:rsidR="00782B11" w:rsidRPr="00782B11" w:rsidTr="00BD2E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4" w:type="dxa"/>
          </w:tcPr>
          <w:p w:rsidR="00782B11" w:rsidRPr="00782B11" w:rsidRDefault="00782B11" w:rsidP="00C02E27">
            <w:pPr>
              <w:rPr>
                <w:rFonts w:ascii="Arial Narrow" w:hAnsi="Arial Narrow"/>
                <w:color w:val="FF0000"/>
                <w:sz w:val="16"/>
                <w:szCs w:val="16"/>
              </w:rPr>
            </w:pPr>
            <w:r w:rsidRPr="00782B11">
              <w:rPr>
                <w:rFonts w:ascii="Arial Narrow" w:hAnsi="Arial Narrow"/>
                <w:color w:val="FF0000"/>
                <w:sz w:val="16"/>
                <w:szCs w:val="16"/>
              </w:rPr>
              <w:t>Indigenous Services Canada</w:t>
            </w:r>
          </w:p>
          <w:p w:rsidR="00782B11" w:rsidRPr="00782B11" w:rsidRDefault="00782B11" w:rsidP="00C02E27">
            <w:pPr>
              <w:rPr>
                <w:rFonts w:ascii="Arial Narrow" w:hAnsi="Arial Narrow"/>
                <w:b w:val="0"/>
                <w:color w:val="FF0000"/>
                <w:sz w:val="16"/>
                <w:szCs w:val="16"/>
              </w:rPr>
            </w:pPr>
            <w:r w:rsidRPr="00782B11">
              <w:rPr>
                <w:rFonts w:ascii="Arial Narrow" w:hAnsi="Arial Narrow"/>
                <w:b w:val="0"/>
                <w:color w:val="FF0000"/>
                <w:sz w:val="16"/>
                <w:szCs w:val="16"/>
              </w:rPr>
              <w:t>COVID-19: First Nations Community Guide on Accessing Additional Supports</w:t>
            </w:r>
          </w:p>
          <w:p w:rsidR="00782B11" w:rsidRPr="00782B11" w:rsidRDefault="00782B11" w:rsidP="00C02E27">
            <w:pPr>
              <w:rPr>
                <w:rFonts w:ascii="Arial Narrow" w:hAnsi="Arial Narrow"/>
                <w:color w:val="FF0000"/>
                <w:sz w:val="16"/>
                <w:szCs w:val="16"/>
              </w:rPr>
            </w:pPr>
          </w:p>
        </w:tc>
        <w:tc>
          <w:tcPr>
            <w:tcW w:w="1974" w:type="dxa"/>
          </w:tcPr>
          <w:p w:rsidR="00782B11" w:rsidRPr="00782B11" w:rsidRDefault="00782B11" w:rsidP="00C02E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FF0000"/>
                <w:sz w:val="16"/>
                <w:szCs w:val="16"/>
              </w:rPr>
            </w:pPr>
            <w:r w:rsidRPr="00782B11">
              <w:rPr>
                <w:rFonts w:ascii="Arial Narrow" w:hAnsi="Arial Narrow"/>
                <w:color w:val="FF0000"/>
                <w:sz w:val="16"/>
                <w:szCs w:val="16"/>
              </w:rPr>
              <w:t>The guide provides compilation of Indigenous specific supports provided by the Federal government. Resource and reference tool</w:t>
            </w:r>
          </w:p>
          <w:p w:rsidR="00782B11" w:rsidRPr="00782B11" w:rsidRDefault="00782B11" w:rsidP="00C02E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FF0000"/>
                <w:sz w:val="16"/>
                <w:szCs w:val="16"/>
              </w:rPr>
            </w:pPr>
          </w:p>
        </w:tc>
        <w:tc>
          <w:tcPr>
            <w:tcW w:w="3243" w:type="dxa"/>
          </w:tcPr>
          <w:p w:rsidR="00782B11" w:rsidRPr="00782B11" w:rsidRDefault="00782B11" w:rsidP="00C02E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FF0000"/>
                <w:sz w:val="16"/>
                <w:szCs w:val="16"/>
                <w:lang w:val="en"/>
              </w:rPr>
            </w:pPr>
            <w:r>
              <w:rPr>
                <w:rFonts w:ascii="Arial Narrow" w:hAnsi="Arial Narrow" w:cs="Arial"/>
                <w:color w:val="FF0000"/>
                <w:sz w:val="16"/>
                <w:szCs w:val="16"/>
                <w:lang w:val="en"/>
              </w:rPr>
              <w:t xml:space="preserve">All </w:t>
            </w:r>
            <w:r w:rsidRPr="00782B11">
              <w:rPr>
                <w:rFonts w:ascii="Arial Narrow" w:hAnsi="Arial Narrow" w:cs="Arial"/>
                <w:color w:val="FF0000"/>
                <w:sz w:val="16"/>
                <w:szCs w:val="16"/>
                <w:lang w:val="en"/>
              </w:rPr>
              <w:t>First Nations</w:t>
            </w:r>
          </w:p>
        </w:tc>
        <w:tc>
          <w:tcPr>
            <w:tcW w:w="1892" w:type="dxa"/>
            <w:gridSpan w:val="2"/>
          </w:tcPr>
          <w:p w:rsidR="00782B11" w:rsidRPr="00782B11" w:rsidRDefault="00782B11" w:rsidP="00C02E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FF0000"/>
                <w:sz w:val="16"/>
                <w:szCs w:val="16"/>
                <w:lang w:val="en"/>
              </w:rPr>
            </w:pPr>
          </w:p>
        </w:tc>
        <w:tc>
          <w:tcPr>
            <w:tcW w:w="1979" w:type="dxa"/>
          </w:tcPr>
          <w:p w:rsidR="00782B11" w:rsidRDefault="00B44F8E" w:rsidP="00C02E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5B9BD5" w:themeColor="accent1"/>
                <w:sz w:val="16"/>
                <w:szCs w:val="16"/>
              </w:rPr>
            </w:pPr>
            <w:hyperlink r:id="rId30" w:history="1">
              <w:r w:rsidR="00782B11" w:rsidRPr="002A394E">
                <w:rPr>
                  <w:rStyle w:val="Hyperlink"/>
                  <w:rFonts w:ascii="Arial Narrow" w:hAnsi="Arial Narrow"/>
                  <w:sz w:val="16"/>
                  <w:szCs w:val="16"/>
                </w:rPr>
                <w:t>https://www.sac-isc.gc.ca/eng/1584819394157/1584819418553</w:t>
              </w:r>
            </w:hyperlink>
          </w:p>
          <w:p w:rsidR="00782B11" w:rsidRPr="00782B11" w:rsidRDefault="00782B11" w:rsidP="00C02E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5B9BD5" w:themeColor="accent1"/>
                <w:sz w:val="16"/>
                <w:szCs w:val="16"/>
              </w:rPr>
            </w:pPr>
          </w:p>
        </w:tc>
        <w:tc>
          <w:tcPr>
            <w:tcW w:w="3058" w:type="dxa"/>
          </w:tcPr>
          <w:p w:rsidR="00782B11" w:rsidRPr="00782B11" w:rsidRDefault="00782B11" w:rsidP="00C02E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FF0000"/>
                <w:sz w:val="16"/>
                <w:szCs w:val="16"/>
              </w:rPr>
            </w:pPr>
          </w:p>
        </w:tc>
      </w:tr>
      <w:tr w:rsidR="007E5D56" w:rsidTr="00BD2E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4" w:type="dxa"/>
          </w:tcPr>
          <w:p w:rsidR="007E5D56" w:rsidRPr="00191E95" w:rsidRDefault="007E5D56" w:rsidP="00C02E27">
            <w:pPr>
              <w:rPr>
                <w:rFonts w:ascii="Arial Narrow" w:hAnsi="Arial Narrow"/>
                <w:sz w:val="16"/>
                <w:szCs w:val="16"/>
              </w:rPr>
            </w:pPr>
            <w:r w:rsidRPr="00191E95">
              <w:rPr>
                <w:rFonts w:ascii="Arial Narrow" w:hAnsi="Arial Narrow"/>
                <w:sz w:val="16"/>
                <w:szCs w:val="16"/>
              </w:rPr>
              <w:t xml:space="preserve">PROVINCIAL </w:t>
            </w:r>
          </w:p>
        </w:tc>
        <w:tc>
          <w:tcPr>
            <w:tcW w:w="1974" w:type="dxa"/>
          </w:tcPr>
          <w:p w:rsidR="007E5D56" w:rsidRPr="00191E95" w:rsidRDefault="007E5D56" w:rsidP="00C02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43" w:type="dxa"/>
          </w:tcPr>
          <w:p w:rsidR="007E5D56" w:rsidRPr="00191E95" w:rsidRDefault="007E5D56" w:rsidP="00C02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  <w:lang w:val="en"/>
              </w:rPr>
            </w:pPr>
          </w:p>
        </w:tc>
        <w:tc>
          <w:tcPr>
            <w:tcW w:w="1892" w:type="dxa"/>
            <w:gridSpan w:val="2"/>
          </w:tcPr>
          <w:p w:rsidR="007E5D56" w:rsidRPr="00161F24" w:rsidRDefault="007E5D56" w:rsidP="00C02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33333"/>
                <w:sz w:val="16"/>
                <w:szCs w:val="16"/>
                <w:lang w:val="en"/>
              </w:rPr>
            </w:pPr>
          </w:p>
        </w:tc>
        <w:tc>
          <w:tcPr>
            <w:tcW w:w="1979" w:type="dxa"/>
          </w:tcPr>
          <w:p w:rsidR="007E5D56" w:rsidRDefault="007E5D56" w:rsidP="00C02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58" w:type="dxa"/>
          </w:tcPr>
          <w:p w:rsidR="007E5D56" w:rsidRDefault="007E5D56" w:rsidP="00C02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E5D56" w:rsidRPr="007E5D56" w:rsidTr="00BD2E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4" w:type="dxa"/>
          </w:tcPr>
          <w:p w:rsidR="007E5D56" w:rsidRPr="00782B11" w:rsidRDefault="007E5D56" w:rsidP="00C02E27">
            <w:pPr>
              <w:rPr>
                <w:rFonts w:ascii="Arial Narrow" w:hAnsi="Arial Narrow"/>
                <w:sz w:val="16"/>
                <w:szCs w:val="16"/>
              </w:rPr>
            </w:pPr>
            <w:r w:rsidRPr="00782B11">
              <w:rPr>
                <w:rFonts w:ascii="Arial Narrow" w:hAnsi="Arial Narrow"/>
                <w:sz w:val="16"/>
                <w:szCs w:val="16"/>
              </w:rPr>
              <w:t>Ministry of Indigenous Affairs</w:t>
            </w:r>
          </w:p>
        </w:tc>
        <w:tc>
          <w:tcPr>
            <w:tcW w:w="1974" w:type="dxa"/>
          </w:tcPr>
          <w:p w:rsidR="007E5D56" w:rsidRPr="00191E95" w:rsidRDefault="007E5D56" w:rsidP="00C02E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</w:rPr>
            </w:pPr>
            <w:r w:rsidRPr="00191E95">
              <w:rPr>
                <w:rFonts w:ascii="Arial Narrow" w:hAnsi="Arial Narrow"/>
                <w:sz w:val="16"/>
                <w:szCs w:val="16"/>
              </w:rPr>
              <w:t>To provide emergency support funds for critical supplies, food, household goods, transportation, support and care</w:t>
            </w:r>
          </w:p>
        </w:tc>
        <w:tc>
          <w:tcPr>
            <w:tcW w:w="3243" w:type="dxa"/>
          </w:tcPr>
          <w:p w:rsidR="007E5D56" w:rsidRPr="00191E95" w:rsidRDefault="007E5D56" w:rsidP="00C02E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  <w:lang w:val="en"/>
              </w:rPr>
            </w:pPr>
            <w:r w:rsidRPr="00191E95">
              <w:rPr>
                <w:rFonts w:ascii="Arial Narrow" w:hAnsi="Arial Narrow" w:cs="Arial"/>
                <w:sz w:val="16"/>
                <w:szCs w:val="16"/>
                <w:lang w:val="en"/>
              </w:rPr>
              <w:t>$16.4 million allocation</w:t>
            </w:r>
          </w:p>
        </w:tc>
        <w:tc>
          <w:tcPr>
            <w:tcW w:w="1892" w:type="dxa"/>
            <w:gridSpan w:val="2"/>
          </w:tcPr>
          <w:p w:rsidR="007E5D56" w:rsidRPr="007E5D56" w:rsidRDefault="007E5D56" w:rsidP="00C02E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FF0000"/>
                <w:sz w:val="16"/>
                <w:szCs w:val="16"/>
                <w:lang w:val="en"/>
              </w:rPr>
            </w:pPr>
          </w:p>
        </w:tc>
        <w:tc>
          <w:tcPr>
            <w:tcW w:w="1979" w:type="dxa"/>
          </w:tcPr>
          <w:p w:rsidR="007E5D56" w:rsidRPr="007E5D56" w:rsidRDefault="007E5D56" w:rsidP="00C02E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3058" w:type="dxa"/>
          </w:tcPr>
          <w:p w:rsidR="007E5D56" w:rsidRPr="007E5D56" w:rsidRDefault="007E5D56" w:rsidP="00C02E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FF0000"/>
                <w:sz w:val="16"/>
                <w:szCs w:val="16"/>
              </w:rPr>
            </w:pPr>
          </w:p>
        </w:tc>
      </w:tr>
      <w:tr w:rsidR="007E5D56" w:rsidRPr="007E5D56" w:rsidTr="00BD2E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4" w:type="dxa"/>
          </w:tcPr>
          <w:p w:rsidR="007E5D56" w:rsidRPr="00782B11" w:rsidRDefault="007E5D56" w:rsidP="00C02E27">
            <w:pPr>
              <w:rPr>
                <w:rFonts w:ascii="Arial Narrow" w:hAnsi="Arial Narrow"/>
                <w:sz w:val="16"/>
                <w:szCs w:val="16"/>
              </w:rPr>
            </w:pPr>
            <w:r w:rsidRPr="00782B11">
              <w:rPr>
                <w:rFonts w:ascii="Arial Narrow" w:hAnsi="Arial Narrow"/>
                <w:sz w:val="16"/>
                <w:szCs w:val="16"/>
              </w:rPr>
              <w:t>Ministry of Children, Community and Social Services</w:t>
            </w:r>
          </w:p>
        </w:tc>
        <w:tc>
          <w:tcPr>
            <w:tcW w:w="1974" w:type="dxa"/>
          </w:tcPr>
          <w:p w:rsidR="007E5D56" w:rsidRPr="00191E95" w:rsidRDefault="007E5D56" w:rsidP="00C02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</w:rPr>
            </w:pPr>
            <w:r w:rsidRPr="00191E95">
              <w:rPr>
                <w:rFonts w:ascii="Arial Narrow" w:hAnsi="Arial Narrow"/>
                <w:sz w:val="16"/>
                <w:szCs w:val="16"/>
              </w:rPr>
              <w:t>Support FNs communities and agencies in responding to the needs of vulnerable children</w:t>
            </w:r>
          </w:p>
        </w:tc>
        <w:tc>
          <w:tcPr>
            <w:tcW w:w="3243" w:type="dxa"/>
          </w:tcPr>
          <w:p w:rsidR="007E5D56" w:rsidRPr="00191E95" w:rsidRDefault="007E5D56" w:rsidP="00C02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  <w:lang w:val="en"/>
              </w:rPr>
            </w:pPr>
            <w:r w:rsidRPr="00191E95">
              <w:rPr>
                <w:rFonts w:ascii="Arial Narrow" w:hAnsi="Arial Narrow" w:cs="Arial"/>
                <w:sz w:val="16"/>
                <w:szCs w:val="16"/>
                <w:lang w:val="en"/>
              </w:rPr>
              <w:t>$10 million</w:t>
            </w:r>
          </w:p>
        </w:tc>
        <w:tc>
          <w:tcPr>
            <w:tcW w:w="1892" w:type="dxa"/>
            <w:gridSpan w:val="2"/>
          </w:tcPr>
          <w:p w:rsidR="007E5D56" w:rsidRPr="007E5D56" w:rsidRDefault="007E5D56" w:rsidP="00C02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33333"/>
                <w:sz w:val="16"/>
                <w:szCs w:val="16"/>
                <w:lang w:val="en"/>
              </w:rPr>
            </w:pPr>
          </w:p>
        </w:tc>
        <w:tc>
          <w:tcPr>
            <w:tcW w:w="1979" w:type="dxa"/>
          </w:tcPr>
          <w:p w:rsidR="007E5D56" w:rsidRPr="007E5D56" w:rsidRDefault="007E5D56" w:rsidP="00C02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58" w:type="dxa"/>
          </w:tcPr>
          <w:p w:rsidR="007E5D56" w:rsidRPr="007E5D56" w:rsidRDefault="007E5D56" w:rsidP="00C02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E5D56" w:rsidTr="00BD2E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4" w:type="dxa"/>
          </w:tcPr>
          <w:p w:rsidR="007E5D56" w:rsidRPr="00782B11" w:rsidRDefault="007E5D56" w:rsidP="00C02E27">
            <w:pPr>
              <w:rPr>
                <w:rFonts w:ascii="Arial Narrow" w:hAnsi="Arial Narrow"/>
                <w:sz w:val="16"/>
                <w:szCs w:val="16"/>
              </w:rPr>
            </w:pPr>
            <w:r w:rsidRPr="00782B11">
              <w:rPr>
                <w:rFonts w:ascii="Arial Narrow" w:hAnsi="Arial Narrow"/>
                <w:sz w:val="16"/>
                <w:szCs w:val="16"/>
              </w:rPr>
              <w:lastRenderedPageBreak/>
              <w:t>Ministry of Municipal Affairs and Housing</w:t>
            </w:r>
          </w:p>
        </w:tc>
        <w:tc>
          <w:tcPr>
            <w:tcW w:w="1974" w:type="dxa"/>
          </w:tcPr>
          <w:p w:rsidR="007E5D56" w:rsidRPr="00191E95" w:rsidRDefault="007E5D56" w:rsidP="00C02E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</w:rPr>
            </w:pPr>
            <w:r w:rsidRPr="00191E95">
              <w:rPr>
                <w:rFonts w:ascii="Arial Narrow" w:hAnsi="Arial Narrow"/>
                <w:sz w:val="16"/>
                <w:szCs w:val="16"/>
              </w:rPr>
              <w:t>To help service providers, charities and non-profits delivering critical housing services to Indigenous people off reserve</w:t>
            </w:r>
          </w:p>
        </w:tc>
        <w:tc>
          <w:tcPr>
            <w:tcW w:w="3243" w:type="dxa"/>
          </w:tcPr>
          <w:p w:rsidR="007E5D56" w:rsidRPr="00191E95" w:rsidRDefault="007E5D56" w:rsidP="00C02E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  <w:lang w:val="en"/>
              </w:rPr>
            </w:pPr>
            <w:r w:rsidRPr="00191E95">
              <w:rPr>
                <w:rFonts w:ascii="Arial Narrow" w:hAnsi="Arial Narrow" w:cs="Arial"/>
                <w:sz w:val="16"/>
                <w:szCs w:val="16"/>
                <w:lang w:val="en"/>
              </w:rPr>
              <w:t>$7.4 million</w:t>
            </w:r>
          </w:p>
        </w:tc>
        <w:tc>
          <w:tcPr>
            <w:tcW w:w="1892" w:type="dxa"/>
            <w:gridSpan w:val="2"/>
          </w:tcPr>
          <w:p w:rsidR="007E5D56" w:rsidRPr="00161F24" w:rsidRDefault="007E5D56" w:rsidP="00C02E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333333"/>
                <w:sz w:val="16"/>
                <w:szCs w:val="16"/>
                <w:lang w:val="en"/>
              </w:rPr>
            </w:pPr>
          </w:p>
        </w:tc>
        <w:tc>
          <w:tcPr>
            <w:tcW w:w="1979" w:type="dxa"/>
          </w:tcPr>
          <w:p w:rsidR="007E5D56" w:rsidRDefault="007E5D56" w:rsidP="00C02E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58" w:type="dxa"/>
          </w:tcPr>
          <w:p w:rsidR="007E5D56" w:rsidRDefault="007E5D56" w:rsidP="00C02E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E5D56" w:rsidTr="00BD2E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4" w:type="dxa"/>
          </w:tcPr>
          <w:p w:rsidR="007E5D56" w:rsidRPr="00782B11" w:rsidRDefault="00B70797" w:rsidP="00C02E27">
            <w:pPr>
              <w:rPr>
                <w:rFonts w:ascii="Arial Narrow" w:hAnsi="Arial Narrow"/>
                <w:sz w:val="16"/>
                <w:szCs w:val="16"/>
              </w:rPr>
            </w:pPr>
            <w:r w:rsidRPr="00782B11">
              <w:rPr>
                <w:rFonts w:ascii="Arial Narrow" w:hAnsi="Arial Narrow"/>
                <w:sz w:val="16"/>
                <w:szCs w:val="16"/>
              </w:rPr>
              <w:t>Ministry of Transportation</w:t>
            </w:r>
          </w:p>
        </w:tc>
        <w:tc>
          <w:tcPr>
            <w:tcW w:w="1974" w:type="dxa"/>
          </w:tcPr>
          <w:p w:rsidR="007E5D56" w:rsidRPr="00191E95" w:rsidRDefault="00B70797" w:rsidP="00C02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</w:rPr>
            </w:pPr>
            <w:r w:rsidRPr="00191E95">
              <w:rPr>
                <w:rFonts w:ascii="Arial Narrow" w:hAnsi="Arial Narrow"/>
                <w:sz w:val="16"/>
                <w:szCs w:val="16"/>
              </w:rPr>
              <w:t>To maintain services to remote and rural First Nations operating e.g. airports to keep supply chains open</w:t>
            </w:r>
          </w:p>
        </w:tc>
        <w:tc>
          <w:tcPr>
            <w:tcW w:w="3243" w:type="dxa"/>
          </w:tcPr>
          <w:p w:rsidR="007E5D56" w:rsidRPr="00191E95" w:rsidRDefault="00B70797" w:rsidP="00C02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  <w:lang w:val="en"/>
              </w:rPr>
            </w:pPr>
            <w:r w:rsidRPr="00191E95">
              <w:rPr>
                <w:rFonts w:ascii="Arial Narrow" w:hAnsi="Arial Narrow" w:cs="Arial"/>
                <w:sz w:val="16"/>
                <w:szCs w:val="16"/>
                <w:lang w:val="en"/>
              </w:rPr>
              <w:t>$4 million</w:t>
            </w:r>
          </w:p>
        </w:tc>
        <w:tc>
          <w:tcPr>
            <w:tcW w:w="1892" w:type="dxa"/>
            <w:gridSpan w:val="2"/>
          </w:tcPr>
          <w:p w:rsidR="007E5D56" w:rsidRPr="00161F24" w:rsidRDefault="007E5D56" w:rsidP="00C02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33333"/>
                <w:sz w:val="16"/>
                <w:szCs w:val="16"/>
                <w:lang w:val="en"/>
              </w:rPr>
            </w:pPr>
          </w:p>
        </w:tc>
        <w:tc>
          <w:tcPr>
            <w:tcW w:w="1979" w:type="dxa"/>
          </w:tcPr>
          <w:p w:rsidR="007E5D56" w:rsidRDefault="007E5D56" w:rsidP="00C02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58" w:type="dxa"/>
          </w:tcPr>
          <w:p w:rsidR="007E5D56" w:rsidRDefault="007E5D56" w:rsidP="00C02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E5D56" w:rsidTr="00BD2E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4" w:type="dxa"/>
          </w:tcPr>
          <w:p w:rsidR="007E5D56" w:rsidRPr="007E5D56" w:rsidRDefault="007E5D56" w:rsidP="00C02E27">
            <w:pPr>
              <w:rPr>
                <w:rFonts w:ascii="Arial Narrow" w:hAnsi="Arial Narrow"/>
                <w:color w:val="FF0000"/>
                <w:sz w:val="16"/>
                <w:szCs w:val="16"/>
              </w:rPr>
            </w:pPr>
          </w:p>
        </w:tc>
        <w:tc>
          <w:tcPr>
            <w:tcW w:w="1974" w:type="dxa"/>
          </w:tcPr>
          <w:p w:rsidR="007E5D56" w:rsidRPr="007E5D56" w:rsidRDefault="007E5D56" w:rsidP="00C02E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FF0000"/>
                <w:sz w:val="16"/>
                <w:szCs w:val="16"/>
              </w:rPr>
            </w:pPr>
          </w:p>
        </w:tc>
        <w:tc>
          <w:tcPr>
            <w:tcW w:w="3243" w:type="dxa"/>
          </w:tcPr>
          <w:p w:rsidR="007E5D56" w:rsidRPr="007E5D56" w:rsidRDefault="007E5D56" w:rsidP="00C02E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FF0000"/>
                <w:sz w:val="16"/>
                <w:szCs w:val="16"/>
                <w:lang w:val="en"/>
              </w:rPr>
            </w:pPr>
          </w:p>
        </w:tc>
        <w:tc>
          <w:tcPr>
            <w:tcW w:w="1892" w:type="dxa"/>
            <w:gridSpan w:val="2"/>
          </w:tcPr>
          <w:p w:rsidR="007E5D56" w:rsidRPr="00161F24" w:rsidRDefault="007E5D56" w:rsidP="00C02E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333333"/>
                <w:sz w:val="16"/>
                <w:szCs w:val="16"/>
                <w:lang w:val="en"/>
              </w:rPr>
            </w:pPr>
          </w:p>
        </w:tc>
        <w:tc>
          <w:tcPr>
            <w:tcW w:w="1979" w:type="dxa"/>
          </w:tcPr>
          <w:p w:rsidR="007E5D56" w:rsidRDefault="007E5D56" w:rsidP="00C02E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58" w:type="dxa"/>
          </w:tcPr>
          <w:p w:rsidR="007E5D56" w:rsidRDefault="007E5D56" w:rsidP="00C02E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E5D56" w:rsidTr="00BD2E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4" w:type="dxa"/>
          </w:tcPr>
          <w:p w:rsidR="00C02E27" w:rsidRDefault="00C02E27" w:rsidP="00C02E2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Mental Health Support</w:t>
            </w:r>
          </w:p>
        </w:tc>
        <w:tc>
          <w:tcPr>
            <w:tcW w:w="1974" w:type="dxa"/>
          </w:tcPr>
          <w:p w:rsidR="00C02E27" w:rsidRDefault="00C02E27" w:rsidP="00C02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To provide additional resources for kids mental health support.</w:t>
            </w:r>
          </w:p>
        </w:tc>
        <w:tc>
          <w:tcPr>
            <w:tcW w:w="3243" w:type="dxa"/>
          </w:tcPr>
          <w:p w:rsidR="00C02E27" w:rsidRDefault="00C26D1B" w:rsidP="00C02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All Canadians</w:t>
            </w:r>
          </w:p>
        </w:tc>
        <w:tc>
          <w:tcPr>
            <w:tcW w:w="1892" w:type="dxa"/>
            <w:gridSpan w:val="2"/>
          </w:tcPr>
          <w:p w:rsidR="00C02E27" w:rsidRDefault="00C02E27" w:rsidP="00C02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$7.5 million provided to the kids help phone to support mental health.</w:t>
            </w:r>
          </w:p>
        </w:tc>
        <w:tc>
          <w:tcPr>
            <w:tcW w:w="1979" w:type="dxa"/>
          </w:tcPr>
          <w:p w:rsidR="00C02E27" w:rsidRDefault="00B44F8E" w:rsidP="00C02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</w:rPr>
            </w:pPr>
            <w:hyperlink r:id="rId31" w:history="1">
              <w:r w:rsidR="00C02E27" w:rsidRPr="007D5DD8">
                <w:rPr>
                  <w:rStyle w:val="Hyperlink"/>
                  <w:rFonts w:ascii="Arial Narrow" w:hAnsi="Arial Narrow"/>
                  <w:sz w:val="16"/>
                  <w:szCs w:val="16"/>
                </w:rPr>
                <w:t>https://kidshelpphone.ca/</w:t>
              </w:r>
            </w:hyperlink>
          </w:p>
          <w:p w:rsidR="00C02E27" w:rsidRDefault="00C02E27" w:rsidP="00C02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58" w:type="dxa"/>
          </w:tcPr>
          <w:p w:rsidR="00C02E27" w:rsidRDefault="00815CD6" w:rsidP="00C02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applicable</w:t>
            </w:r>
          </w:p>
          <w:p w:rsidR="00F22D78" w:rsidRDefault="00F22D78" w:rsidP="00C02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</w:rPr>
            </w:pPr>
          </w:p>
          <w:p w:rsidR="00F22D78" w:rsidRDefault="00F22D78" w:rsidP="00C02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22D78" w:rsidRPr="00F22D78" w:rsidTr="00BD2E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4" w:type="dxa"/>
          </w:tcPr>
          <w:p w:rsidR="00F22D78" w:rsidRPr="00191E95" w:rsidRDefault="00F22D78" w:rsidP="00C02E27">
            <w:pPr>
              <w:rPr>
                <w:rFonts w:ascii="Arial Narrow" w:hAnsi="Arial Narrow"/>
                <w:sz w:val="18"/>
                <w:szCs w:val="18"/>
              </w:rPr>
            </w:pPr>
            <w:r w:rsidRPr="00191E95">
              <w:rPr>
                <w:rFonts w:ascii="Arial Narrow" w:hAnsi="Arial Narrow"/>
                <w:sz w:val="18"/>
                <w:szCs w:val="18"/>
              </w:rPr>
              <w:t>Mental Health Commission of CAN</w:t>
            </w:r>
          </w:p>
        </w:tc>
        <w:tc>
          <w:tcPr>
            <w:tcW w:w="1974" w:type="dxa"/>
          </w:tcPr>
          <w:p w:rsidR="00F22D78" w:rsidRPr="00191E95" w:rsidRDefault="00F22D78" w:rsidP="00C02E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</w:rPr>
            </w:pPr>
            <w:r w:rsidRPr="00191E95">
              <w:rPr>
                <w:rFonts w:ascii="Arial Narrow" w:hAnsi="Arial Narrow"/>
                <w:sz w:val="16"/>
                <w:szCs w:val="16"/>
              </w:rPr>
              <w:t>Information hub for all COVID related mental health supports</w:t>
            </w:r>
          </w:p>
        </w:tc>
        <w:tc>
          <w:tcPr>
            <w:tcW w:w="3243" w:type="dxa"/>
          </w:tcPr>
          <w:p w:rsidR="00F22D78" w:rsidRPr="00191E95" w:rsidRDefault="00F22D78" w:rsidP="00C02E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</w:rPr>
            </w:pPr>
            <w:r w:rsidRPr="00191E95">
              <w:rPr>
                <w:rFonts w:ascii="Arial Narrow" w:hAnsi="Arial Narrow"/>
                <w:sz w:val="16"/>
                <w:szCs w:val="16"/>
              </w:rPr>
              <w:t>All Canadians</w:t>
            </w:r>
          </w:p>
        </w:tc>
        <w:tc>
          <w:tcPr>
            <w:tcW w:w="1892" w:type="dxa"/>
            <w:gridSpan w:val="2"/>
          </w:tcPr>
          <w:p w:rsidR="00F22D78" w:rsidRPr="00F22D78" w:rsidRDefault="00F22D78" w:rsidP="00C02E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FF0000"/>
                <w:sz w:val="16"/>
                <w:szCs w:val="16"/>
              </w:rPr>
            </w:pPr>
          </w:p>
        </w:tc>
        <w:tc>
          <w:tcPr>
            <w:tcW w:w="1979" w:type="dxa"/>
          </w:tcPr>
          <w:p w:rsidR="00F22D78" w:rsidRPr="00191E95" w:rsidRDefault="00B44F8E" w:rsidP="00C02E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  <w:sz w:val="16"/>
                <w:szCs w:val="16"/>
              </w:rPr>
            </w:pPr>
            <w:hyperlink r:id="rId32" w:history="1">
              <w:r w:rsidR="00F22D78" w:rsidRPr="00191E95">
                <w:rPr>
                  <w:rStyle w:val="Hyperlink"/>
                  <w:color w:val="2E74B5" w:themeColor="accent1" w:themeShade="BF"/>
                  <w:sz w:val="16"/>
                  <w:szCs w:val="16"/>
                </w:rPr>
                <w:t>https://www.mentalhealthcommission.ca/English/covid19</w:t>
              </w:r>
            </w:hyperlink>
          </w:p>
        </w:tc>
        <w:tc>
          <w:tcPr>
            <w:tcW w:w="3058" w:type="dxa"/>
          </w:tcPr>
          <w:p w:rsidR="00F22D78" w:rsidRPr="00F22D78" w:rsidRDefault="00F22D78" w:rsidP="00C02E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FF0000"/>
                <w:sz w:val="16"/>
                <w:szCs w:val="16"/>
              </w:rPr>
            </w:pPr>
          </w:p>
        </w:tc>
      </w:tr>
      <w:tr w:rsidR="00F22D78" w:rsidRPr="00F22D78" w:rsidTr="00F22D78">
        <w:trPr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4" w:type="dxa"/>
          </w:tcPr>
          <w:p w:rsidR="00F22D78" w:rsidRPr="00191E95" w:rsidRDefault="00F22D78" w:rsidP="00C02E27">
            <w:pPr>
              <w:rPr>
                <w:rFonts w:ascii="Arial Narrow" w:hAnsi="Arial Narrow"/>
                <w:sz w:val="18"/>
                <w:szCs w:val="18"/>
              </w:rPr>
            </w:pPr>
            <w:r w:rsidRPr="00191E95">
              <w:rPr>
                <w:rFonts w:ascii="Arial Narrow" w:hAnsi="Arial Narrow"/>
                <w:sz w:val="18"/>
                <w:szCs w:val="18"/>
              </w:rPr>
              <w:t>Wellness Together CAN</w:t>
            </w:r>
          </w:p>
        </w:tc>
        <w:tc>
          <w:tcPr>
            <w:tcW w:w="1974" w:type="dxa"/>
          </w:tcPr>
          <w:p w:rsidR="00F22D78" w:rsidRPr="00191E95" w:rsidRDefault="00F22D78" w:rsidP="00C02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</w:rPr>
            </w:pPr>
            <w:r w:rsidRPr="00191E95">
              <w:rPr>
                <w:rFonts w:ascii="Arial Narrow" w:hAnsi="Arial Narrow"/>
                <w:sz w:val="16"/>
                <w:szCs w:val="16"/>
              </w:rPr>
              <w:t>Wellness Together Canada provides free online resources, tools, apps and connections to trained volunteers and qualified mental health professionals when needed.</w:t>
            </w:r>
          </w:p>
        </w:tc>
        <w:tc>
          <w:tcPr>
            <w:tcW w:w="3243" w:type="dxa"/>
          </w:tcPr>
          <w:p w:rsidR="00F22D78" w:rsidRPr="00191E95" w:rsidRDefault="00F22D78" w:rsidP="00C02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</w:rPr>
            </w:pPr>
            <w:r w:rsidRPr="00191E95">
              <w:rPr>
                <w:rFonts w:ascii="Arial Narrow" w:hAnsi="Arial Narrow"/>
                <w:sz w:val="16"/>
                <w:szCs w:val="16"/>
              </w:rPr>
              <w:t>All Canadians</w:t>
            </w:r>
          </w:p>
        </w:tc>
        <w:tc>
          <w:tcPr>
            <w:tcW w:w="1892" w:type="dxa"/>
            <w:gridSpan w:val="2"/>
          </w:tcPr>
          <w:p w:rsidR="00F22D78" w:rsidRPr="00F22D78" w:rsidRDefault="00F22D78" w:rsidP="00C02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FF0000"/>
                <w:sz w:val="16"/>
                <w:szCs w:val="16"/>
              </w:rPr>
            </w:pPr>
          </w:p>
        </w:tc>
        <w:tc>
          <w:tcPr>
            <w:tcW w:w="1979" w:type="dxa"/>
          </w:tcPr>
          <w:p w:rsidR="00F22D78" w:rsidRPr="00191E95" w:rsidRDefault="00B44F8E" w:rsidP="00C02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  <w:sz w:val="16"/>
                <w:szCs w:val="16"/>
              </w:rPr>
            </w:pPr>
            <w:hyperlink r:id="rId33" w:history="1">
              <w:r w:rsidR="00191E95" w:rsidRPr="00191E95">
                <w:rPr>
                  <w:rStyle w:val="Hyperlink"/>
                  <w:color w:val="2E74B5" w:themeColor="accent1" w:themeShade="BF"/>
                  <w:sz w:val="16"/>
                  <w:szCs w:val="16"/>
                </w:rPr>
                <w:t>https://ca.portal.gs/</w:t>
              </w:r>
            </w:hyperlink>
          </w:p>
          <w:p w:rsidR="00191E95" w:rsidRPr="00191E95" w:rsidRDefault="00191E95" w:rsidP="00C02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3058" w:type="dxa"/>
          </w:tcPr>
          <w:p w:rsidR="00F22D78" w:rsidRPr="00F22D78" w:rsidRDefault="00F22D78" w:rsidP="00C02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FF0000"/>
                <w:sz w:val="16"/>
                <w:szCs w:val="16"/>
              </w:rPr>
            </w:pPr>
          </w:p>
        </w:tc>
      </w:tr>
    </w:tbl>
    <w:p w:rsidR="003F5A73" w:rsidRDefault="003F5A73"/>
    <w:sectPr w:rsidR="003F5A73" w:rsidSect="001645E9">
      <w:headerReference w:type="default" r:id="rId34"/>
      <w:footerReference w:type="default" r:id="rId3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2A6" w:rsidRDefault="000A02A6" w:rsidP="00991664">
      <w:pPr>
        <w:spacing w:after="0" w:line="240" w:lineRule="auto"/>
      </w:pPr>
      <w:r>
        <w:separator/>
      </w:r>
    </w:p>
  </w:endnote>
  <w:endnote w:type="continuationSeparator" w:id="0">
    <w:p w:rsidR="000A02A6" w:rsidRDefault="000A02A6" w:rsidP="00991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36163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093C" w:rsidRDefault="0043093C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4F8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91664" w:rsidRDefault="009916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2A6" w:rsidRDefault="000A02A6" w:rsidP="00991664">
      <w:pPr>
        <w:spacing w:after="0" w:line="240" w:lineRule="auto"/>
      </w:pPr>
      <w:r>
        <w:separator/>
      </w:r>
    </w:p>
  </w:footnote>
  <w:footnote w:type="continuationSeparator" w:id="0">
    <w:p w:rsidR="000A02A6" w:rsidRDefault="000A02A6" w:rsidP="00991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664" w:rsidRDefault="00991664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7BB499D" wp14:editId="1703F024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color w:val="002060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991664" w:rsidRPr="00704E8C" w:rsidRDefault="00991664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b/>
                                  <w:caps/>
                                  <w:color w:val="002060"/>
                                  <w:sz w:val="28"/>
                                  <w:szCs w:val="28"/>
                                </w:rPr>
                              </w:pPr>
                              <w:r w:rsidRPr="00704E8C">
                                <w:rPr>
                                  <w:b/>
                                  <w:caps/>
                                  <w:color w:val="002060"/>
                                  <w:sz w:val="28"/>
                                  <w:szCs w:val="28"/>
                                </w:rPr>
                                <w:t xml:space="preserve">ECONOMIC </w:t>
                              </w:r>
                              <w:r w:rsidR="00CA601A">
                                <w:rPr>
                                  <w:b/>
                                  <w:caps/>
                                  <w:color w:val="002060"/>
                                  <w:sz w:val="28"/>
                                  <w:szCs w:val="28"/>
                                </w:rPr>
                                <w:t>S</w:t>
                              </w:r>
                              <w:r w:rsidRPr="00704E8C">
                                <w:rPr>
                                  <w:b/>
                                  <w:caps/>
                                  <w:color w:val="002060"/>
                                  <w:sz w:val="28"/>
                                  <w:szCs w:val="28"/>
                                </w:rPr>
                                <w:t xml:space="preserve">UPPORTS </w:t>
                              </w:r>
                              <w:r w:rsidR="00CA601A">
                                <w:rPr>
                                  <w:b/>
                                  <w:caps/>
                                  <w:color w:val="002060"/>
                                  <w:sz w:val="28"/>
                                  <w:szCs w:val="28"/>
                                </w:rPr>
                                <w:t xml:space="preserve">FOR FIRST NATIONS </w:t>
                              </w:r>
                              <w:r w:rsidRPr="00704E8C">
                                <w:rPr>
                                  <w:b/>
                                  <w:caps/>
                                  <w:color w:val="002060"/>
                                  <w:sz w:val="28"/>
                                  <w:szCs w:val="28"/>
                                </w:rPr>
                                <w:t>RELATING TO COVID-19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7BB499D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b/>
                        <w:caps/>
                        <w:color w:val="002060"/>
                        <w:sz w:val="28"/>
                        <w:szCs w:val="28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991664" w:rsidRPr="00704E8C" w:rsidRDefault="00991664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b/>
                            <w:caps/>
                            <w:color w:val="002060"/>
                            <w:sz w:val="28"/>
                            <w:szCs w:val="28"/>
                          </w:rPr>
                        </w:pPr>
                        <w:r w:rsidRPr="00704E8C">
                          <w:rPr>
                            <w:b/>
                            <w:caps/>
                            <w:color w:val="002060"/>
                            <w:sz w:val="28"/>
                            <w:szCs w:val="28"/>
                          </w:rPr>
                          <w:t xml:space="preserve">ECONOMIC </w:t>
                        </w:r>
                        <w:r w:rsidR="00CA601A">
                          <w:rPr>
                            <w:b/>
                            <w:caps/>
                            <w:color w:val="002060"/>
                            <w:sz w:val="28"/>
                            <w:szCs w:val="28"/>
                          </w:rPr>
                          <w:t>S</w:t>
                        </w:r>
                        <w:r w:rsidRPr="00704E8C">
                          <w:rPr>
                            <w:b/>
                            <w:caps/>
                            <w:color w:val="002060"/>
                            <w:sz w:val="28"/>
                            <w:szCs w:val="28"/>
                          </w:rPr>
                          <w:t xml:space="preserve">UPPORTS </w:t>
                        </w:r>
                        <w:r w:rsidR="00CA601A">
                          <w:rPr>
                            <w:b/>
                            <w:caps/>
                            <w:color w:val="002060"/>
                            <w:sz w:val="28"/>
                            <w:szCs w:val="28"/>
                          </w:rPr>
                          <w:t xml:space="preserve">FOR FIRST NATIONS </w:t>
                        </w:r>
                        <w:r w:rsidRPr="00704E8C">
                          <w:rPr>
                            <w:b/>
                            <w:caps/>
                            <w:color w:val="002060"/>
                            <w:sz w:val="28"/>
                            <w:szCs w:val="28"/>
                          </w:rPr>
                          <w:t>RELATING TO COVID-19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F7263"/>
    <w:multiLevelType w:val="multilevel"/>
    <w:tmpl w:val="FEBE7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1F4083"/>
    <w:multiLevelType w:val="multilevel"/>
    <w:tmpl w:val="45122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EB3C07"/>
    <w:multiLevelType w:val="multilevel"/>
    <w:tmpl w:val="28129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A71BE8"/>
    <w:multiLevelType w:val="hybridMultilevel"/>
    <w:tmpl w:val="538C772E"/>
    <w:lvl w:ilvl="0" w:tplc="96524EB8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70664"/>
    <w:multiLevelType w:val="multilevel"/>
    <w:tmpl w:val="B7666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3F2C37"/>
    <w:multiLevelType w:val="multilevel"/>
    <w:tmpl w:val="0E44A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256E51"/>
    <w:multiLevelType w:val="hybridMultilevel"/>
    <w:tmpl w:val="DD080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C70A29"/>
    <w:multiLevelType w:val="hybridMultilevel"/>
    <w:tmpl w:val="920A2BEA"/>
    <w:lvl w:ilvl="0" w:tplc="F566D7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0C1C4B"/>
    <w:multiLevelType w:val="hybridMultilevel"/>
    <w:tmpl w:val="42203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B03874"/>
    <w:multiLevelType w:val="multilevel"/>
    <w:tmpl w:val="001C8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627A2A"/>
    <w:multiLevelType w:val="multilevel"/>
    <w:tmpl w:val="CD1AD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8"/>
  </w:num>
  <w:num w:numId="6">
    <w:abstractNumId w:val="4"/>
  </w:num>
  <w:num w:numId="7">
    <w:abstractNumId w:val="10"/>
  </w:num>
  <w:num w:numId="8">
    <w:abstractNumId w:val="9"/>
  </w:num>
  <w:num w:numId="9">
    <w:abstractNumId w:val="2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A16"/>
    <w:rsid w:val="000009BB"/>
    <w:rsid w:val="00002694"/>
    <w:rsid w:val="000147AC"/>
    <w:rsid w:val="00027D2C"/>
    <w:rsid w:val="0004635D"/>
    <w:rsid w:val="00056ADF"/>
    <w:rsid w:val="00095891"/>
    <w:rsid w:val="000A02A6"/>
    <w:rsid w:val="000A4E36"/>
    <w:rsid w:val="000C683F"/>
    <w:rsid w:val="000E1EE2"/>
    <w:rsid w:val="000F6A48"/>
    <w:rsid w:val="00112E88"/>
    <w:rsid w:val="00115317"/>
    <w:rsid w:val="00126538"/>
    <w:rsid w:val="00137308"/>
    <w:rsid w:val="00161CF0"/>
    <w:rsid w:val="00161F24"/>
    <w:rsid w:val="001645E9"/>
    <w:rsid w:val="00177D4B"/>
    <w:rsid w:val="00191E95"/>
    <w:rsid w:val="00215258"/>
    <w:rsid w:val="00284335"/>
    <w:rsid w:val="002D0C89"/>
    <w:rsid w:val="003A2EB8"/>
    <w:rsid w:val="003D3702"/>
    <w:rsid w:val="003D5EDB"/>
    <w:rsid w:val="003F5A73"/>
    <w:rsid w:val="0043093C"/>
    <w:rsid w:val="00470701"/>
    <w:rsid w:val="00485C04"/>
    <w:rsid w:val="004B765E"/>
    <w:rsid w:val="00500DE1"/>
    <w:rsid w:val="00506EFB"/>
    <w:rsid w:val="00585445"/>
    <w:rsid w:val="005C15D6"/>
    <w:rsid w:val="005C5CF4"/>
    <w:rsid w:val="0061160C"/>
    <w:rsid w:val="006172F4"/>
    <w:rsid w:val="00665EC4"/>
    <w:rsid w:val="00704E8C"/>
    <w:rsid w:val="007149BB"/>
    <w:rsid w:val="00752B82"/>
    <w:rsid w:val="00762D0E"/>
    <w:rsid w:val="00782B11"/>
    <w:rsid w:val="007843A7"/>
    <w:rsid w:val="007C09B6"/>
    <w:rsid w:val="007C4AB2"/>
    <w:rsid w:val="007E5D56"/>
    <w:rsid w:val="007F779E"/>
    <w:rsid w:val="00815CD6"/>
    <w:rsid w:val="008648A5"/>
    <w:rsid w:val="00874A30"/>
    <w:rsid w:val="008B694A"/>
    <w:rsid w:val="008C6013"/>
    <w:rsid w:val="009028D8"/>
    <w:rsid w:val="009521A6"/>
    <w:rsid w:val="009722E0"/>
    <w:rsid w:val="00991664"/>
    <w:rsid w:val="009C4CD2"/>
    <w:rsid w:val="009D6BA8"/>
    <w:rsid w:val="009F44F1"/>
    <w:rsid w:val="00A960F0"/>
    <w:rsid w:val="00AA5BE2"/>
    <w:rsid w:val="00AE60A9"/>
    <w:rsid w:val="00B15EDB"/>
    <w:rsid w:val="00B2607F"/>
    <w:rsid w:val="00B44F8E"/>
    <w:rsid w:val="00B70797"/>
    <w:rsid w:val="00B81980"/>
    <w:rsid w:val="00B9282F"/>
    <w:rsid w:val="00BC66DA"/>
    <w:rsid w:val="00BD2E97"/>
    <w:rsid w:val="00C02E27"/>
    <w:rsid w:val="00C25509"/>
    <w:rsid w:val="00C26D1B"/>
    <w:rsid w:val="00C3110F"/>
    <w:rsid w:val="00CA601A"/>
    <w:rsid w:val="00CA6C99"/>
    <w:rsid w:val="00CD1868"/>
    <w:rsid w:val="00CE2F6B"/>
    <w:rsid w:val="00D0490C"/>
    <w:rsid w:val="00D42628"/>
    <w:rsid w:val="00DC5CA5"/>
    <w:rsid w:val="00E85B9B"/>
    <w:rsid w:val="00EF3491"/>
    <w:rsid w:val="00F22D78"/>
    <w:rsid w:val="00F525F4"/>
    <w:rsid w:val="00F668F1"/>
    <w:rsid w:val="00FB2A16"/>
    <w:rsid w:val="00FE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F69214D"/>
  <w15:chartTrackingRefBased/>
  <w15:docId w15:val="{3B6B38DA-12AD-4495-98DF-E66E1D5FD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2B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5EC4"/>
    <w:pPr>
      <w:keepNext/>
      <w:keepLines/>
      <w:spacing w:before="40" w:after="0" w:line="25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2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4A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6EFB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D6BA8"/>
    <w:pPr>
      <w:spacing w:after="0" w:line="240" w:lineRule="auto"/>
    </w:pPr>
  </w:style>
  <w:style w:type="table" w:styleId="GridTable3-Accent5">
    <w:name w:val="Grid Table 3 Accent 5"/>
    <w:basedOn w:val="TableNormal"/>
    <w:uiPriority w:val="48"/>
    <w:rsid w:val="00B2607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1Light">
    <w:name w:val="Grid Table 1 Light"/>
    <w:basedOn w:val="TableNormal"/>
    <w:uiPriority w:val="46"/>
    <w:rsid w:val="00B2607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4-Accent3">
    <w:name w:val="List Table 4 Accent 3"/>
    <w:basedOn w:val="TableNormal"/>
    <w:uiPriority w:val="49"/>
    <w:rsid w:val="00B2607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Strong">
    <w:name w:val="Strong"/>
    <w:basedOn w:val="DefaultParagraphFont"/>
    <w:uiPriority w:val="22"/>
    <w:qFormat/>
    <w:rsid w:val="005C5CF4"/>
    <w:rPr>
      <w:b/>
      <w:bCs/>
    </w:rPr>
  </w:style>
  <w:style w:type="paragraph" w:styleId="NormalWeb">
    <w:name w:val="Normal (Web)"/>
    <w:basedOn w:val="Normal"/>
    <w:uiPriority w:val="99"/>
    <w:unhideWhenUsed/>
    <w:rsid w:val="005C5CF4"/>
    <w:pPr>
      <w:spacing w:after="17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5EC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9916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664"/>
  </w:style>
  <w:style w:type="paragraph" w:styleId="Footer">
    <w:name w:val="footer"/>
    <w:basedOn w:val="Normal"/>
    <w:link w:val="FooterChar"/>
    <w:uiPriority w:val="99"/>
    <w:unhideWhenUsed/>
    <w:rsid w:val="009916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664"/>
  </w:style>
  <w:style w:type="paragraph" w:styleId="BalloonText">
    <w:name w:val="Balloon Text"/>
    <w:basedOn w:val="Normal"/>
    <w:link w:val="BalloonTextChar"/>
    <w:uiPriority w:val="99"/>
    <w:semiHidden/>
    <w:unhideWhenUsed/>
    <w:rsid w:val="00BC6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6DA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B9282F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5C15D6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82B1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47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70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51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364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69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3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5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anada.ca/en/revenue-agency/services/tax/individuals/topics/important-dates-individuals.html" TargetMode="External"/><Relationship Id="rId18" Type="http://schemas.openxmlformats.org/officeDocument/2006/relationships/hyperlink" Target="https://budget.ontario.ca/2020/marchupdate/action-plan.html?_ga=2.230815711.1991497909.1586194286-1155149396.1586194286#section-1" TargetMode="External"/><Relationship Id="rId26" Type="http://schemas.openxmlformats.org/officeDocument/2006/relationships/hyperlink" Target="https://www.edc.ca/en/campaign/coronavirus-covid-19.html" TargetMode="External"/><Relationship Id="rId21" Type="http://schemas.openxmlformats.org/officeDocument/2006/relationships/hyperlink" Target="https://www.canada.ca/en/department-finance/economic-response-plan/wage-subsidy.html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canada.ca/en/revenue-agency/services/child-family-benefits/covid-19-gsthstc-increase.html" TargetMode="External"/><Relationship Id="rId17" Type="http://schemas.openxmlformats.org/officeDocument/2006/relationships/hyperlink" Target="https://www.canada.ca/en/employment-social-development/corporate/notices/coronavirus.html" TargetMode="External"/><Relationship Id="rId25" Type="http://schemas.openxmlformats.org/officeDocument/2006/relationships/hyperlink" Target="https://www.bdc.ca/en/pages/special-support.aspx?special-initiative=covid19" TargetMode="External"/><Relationship Id="rId33" Type="http://schemas.openxmlformats.org/officeDocument/2006/relationships/hyperlink" Target="https://ca.portal.g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anada.ca/en/revenue-agency/services/tax/individuals/topics/registered-retirement-income-fund-rrif.html" TargetMode="External"/><Relationship Id="rId20" Type="http://schemas.openxmlformats.org/officeDocument/2006/relationships/hyperlink" Target="https://www.canada.ca/en/revenue-agency/campaigns/covid-19-update/frequently-asked-questions-gst-hst.html" TargetMode="External"/><Relationship Id="rId29" Type="http://schemas.openxmlformats.org/officeDocument/2006/relationships/hyperlink" Target="http://www.unitedway.ca/how-we-help/find-your-uwc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nada.ca/en/revenue-agency/services/child-family-benefits/canada-child-benefit-overview/canada-child-benefit-apply.html" TargetMode="External"/><Relationship Id="rId24" Type="http://schemas.openxmlformats.org/officeDocument/2006/relationships/hyperlink" Target="https://www.bdc.ca/en/pages/special-support.aspx?special-initiative=covid19" TargetMode="External"/><Relationship Id="rId32" Type="http://schemas.openxmlformats.org/officeDocument/2006/relationships/hyperlink" Target="https://www.mentalhealthcommission.ca/English/covid19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cba.ca/mortgage-deferral-to-help-canadians-experiencing-financial-hardship-due-to-covid-19" TargetMode="External"/><Relationship Id="rId23" Type="http://schemas.openxmlformats.org/officeDocument/2006/relationships/hyperlink" Target="https://www.canada.ca/en/employment-social-development/services/work-sharing.html" TargetMode="External"/><Relationship Id="rId28" Type="http://schemas.openxmlformats.org/officeDocument/2006/relationships/hyperlink" Target="https://fednor.gc.ca/eic/site/fednor-fednor.nsf/eng/h_fn04594.html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canada.ca/en/services/benefits/ei/ei-regular-benefit.html" TargetMode="External"/><Relationship Id="rId19" Type="http://schemas.openxmlformats.org/officeDocument/2006/relationships/hyperlink" Target="https://budget.ontario.ca/2020/marchupdate/action-plan.html?_ga=2.230815711.1991497909.1586194286-1155149396.1586194286#section-1" TargetMode="External"/><Relationship Id="rId31" Type="http://schemas.openxmlformats.org/officeDocument/2006/relationships/hyperlink" Target="https://kidshelpphone.c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nada.ca/en/services/jobs/opportunities.html" TargetMode="External"/><Relationship Id="rId14" Type="http://schemas.openxmlformats.org/officeDocument/2006/relationships/hyperlink" Target="https://news.ontario.ca/mof/en/2020/03/ontarios-action-plan-responding-to-covid-19.html" TargetMode="External"/><Relationship Id="rId22" Type="http://schemas.openxmlformats.org/officeDocument/2006/relationships/hyperlink" Target="https://www.fcc-fac.ca/en/covid-19/program-details.html" TargetMode="External"/><Relationship Id="rId27" Type="http://schemas.openxmlformats.org/officeDocument/2006/relationships/hyperlink" Target="https://www.canada.ca/en/department-finance/economic-response-plan.html" TargetMode="External"/><Relationship Id="rId30" Type="http://schemas.openxmlformats.org/officeDocument/2006/relationships/hyperlink" Target="https://www.sac-isc.gc.ca/eng/1584819394157/1584819418553" TargetMode="External"/><Relationship Id="rId35" Type="http://schemas.openxmlformats.org/officeDocument/2006/relationships/footer" Target="footer1.xml"/><Relationship Id="rId8" Type="http://schemas.openxmlformats.org/officeDocument/2006/relationships/hyperlink" Target="https://www.canada.ca/en/services/benefits/ei/cerb-application.html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6B6DB-6290-4BFA-AC57-997146B69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2804</Words>
  <Characters>15983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ECONOMIC SUPPORTS FOR FIRST NATIONS RELATING TO COVID-19</vt:lpstr>
    </vt:vector>
  </TitlesOfParts>
  <Company>RCAANC-CIRNAC</Company>
  <LinksUpToDate>false</LinksUpToDate>
  <CharactersWithSpaces>18750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ECONOMIC SUPPORTS FOR FIRST NATIONS RELATING TO COVID-19</dc:title>
  <dc:subject/>
  <dc:creator>Brandy Oliveira</dc:creator>
  <cp:keywords/>
  <dc:description/>
  <cp:lastModifiedBy>Deanna Therriault</cp:lastModifiedBy>
  <cp:revision>2</cp:revision>
  <dcterms:created xsi:type="dcterms:W3CDTF">2020-05-19T12:23:00Z</dcterms:created>
  <dcterms:modified xsi:type="dcterms:W3CDTF">2020-05-19T12:23:00Z</dcterms:modified>
</cp:coreProperties>
</file>